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9"/>
      </w:pPr>
      <w:r>
        <w:t>窗体顶端</w:t>
      </w:r>
    </w:p>
    <w:p>
      <w:pPr>
        <w:pStyle w:val="2"/>
        <w:keepNext w:val="0"/>
        <w:keepLines w:val="0"/>
        <w:widowControl/>
        <w:suppressLineNumbers w:val="0"/>
        <w:spacing w:before="780" w:beforeAutospacing="0"/>
        <w:ind w:left="0" w:right="0"/>
        <w:jc w:val="center"/>
        <w:rPr>
          <w:rFonts w:hint="eastAsia" w:ascii="宋体" w:hAnsi="宋体" w:eastAsia="宋体" w:cs="宋体"/>
          <w:color w:val="4B4B4B"/>
          <w:sz w:val="19"/>
          <w:szCs w:val="19"/>
          <w:lang w:eastAsia="zh-CN"/>
        </w:rPr>
      </w:pPr>
      <w:r>
        <w:rPr>
          <w:b w:val="0"/>
          <w:color w:val="333333"/>
          <w:sz w:val="32"/>
          <w:szCs w:val="32"/>
        </w:rPr>
        <w:t>便携式吸引器</w:t>
      </w:r>
      <w:r>
        <w:rPr>
          <w:rFonts w:hint="eastAsia"/>
          <w:b w:val="0"/>
          <w:color w:val="333333"/>
          <w:sz w:val="32"/>
          <w:szCs w:val="32"/>
          <w:lang w:eastAsia="zh-CN"/>
        </w:rPr>
        <w:t>技术参数</w:t>
      </w:r>
    </w:p>
    <w:p>
      <w:pPr>
        <w:pStyle w:val="10"/>
        <w:rPr>
          <w:rFonts w:hint="eastAsia" w:ascii="宋体" w:hAnsi="宋体" w:eastAsia="宋体" w:cs="宋体"/>
          <w:color w:val="4B4B4B"/>
          <w:sz w:val="19"/>
          <w:szCs w:val="19"/>
        </w:rPr>
      </w:pPr>
      <w:r>
        <w:rPr>
          <w:rFonts w:hint="eastAsia" w:ascii="宋体" w:hAnsi="宋体" w:eastAsia="宋体" w:cs="宋体"/>
          <w:color w:val="4B4B4B"/>
          <w:sz w:val="19"/>
          <w:szCs w:val="19"/>
        </w:rPr>
        <w:t>窗体底端</w:t>
      </w:r>
    </w:p>
    <w:p>
      <w:pPr>
        <w:pStyle w:val="9"/>
        <w:rPr>
          <w:rFonts w:hint="eastAsia" w:ascii="宋体" w:hAnsi="宋体" w:eastAsia="宋体" w:cs="宋体"/>
          <w:color w:val="4B4B4B"/>
          <w:sz w:val="19"/>
          <w:szCs w:val="19"/>
        </w:rPr>
      </w:pPr>
      <w:r>
        <w:rPr>
          <w:rFonts w:hint="eastAsia" w:ascii="宋体" w:hAnsi="宋体" w:eastAsia="宋体" w:cs="宋体"/>
          <w:color w:val="4B4B4B"/>
          <w:sz w:val="19"/>
          <w:szCs w:val="19"/>
        </w:rPr>
        <w:t>窗体顶端</w:t>
      </w:r>
    </w:p>
    <w:p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spacing w:before="405" w:beforeAutospacing="0" w:line="360" w:lineRule="atLeast"/>
        <w:ind w:right="0" w:rightChars="0"/>
        <w:rPr>
          <w:rFonts w:hint="eastAsia" w:ascii="宋体" w:hAnsi="宋体" w:eastAsia="宋体" w:cs="宋体"/>
          <w:color w:val="4B4B4B"/>
          <w:sz w:val="19"/>
          <w:szCs w:val="19"/>
        </w:rPr>
      </w:pPr>
      <w:r>
        <w:rPr>
          <w:rFonts w:hint="eastAsia" w:ascii="宋体" w:hAnsi="宋体" w:eastAsia="宋体" w:cs="宋体"/>
          <w:color w:val="4B4B4B"/>
          <w:sz w:val="19"/>
          <w:szCs w:val="19"/>
        </w:rPr>
        <w:t>极限负压值：≥0.08MPa (600mmHg)</w:t>
      </w:r>
      <w:r>
        <w:rPr>
          <w:rFonts w:hint="eastAsia" w:ascii="宋体" w:hAnsi="宋体" w:eastAsia="宋体" w:cs="宋体"/>
          <w:color w:val="4B4B4B"/>
          <w:sz w:val="19"/>
          <w:szCs w:val="19"/>
        </w:rPr>
        <w:br w:type="textWrapping"/>
      </w:r>
      <w:r>
        <w:rPr>
          <w:rFonts w:hint="eastAsia" w:ascii="宋体" w:hAnsi="宋体" w:eastAsia="宋体" w:cs="宋体"/>
          <w:color w:val="4B4B4B"/>
          <w:sz w:val="19"/>
          <w:szCs w:val="19"/>
        </w:rPr>
        <w:t>2、负压调节范围</w:t>
      </w:r>
      <w:r>
        <w:rPr>
          <w:rFonts w:hint="eastAsia" w:ascii="宋体" w:hAnsi="宋体" w:eastAsia="宋体" w:cs="宋体"/>
          <w:color w:val="4B4B4B"/>
          <w:sz w:val="19"/>
          <w:szCs w:val="19"/>
          <w:lang w:eastAsia="zh-CN"/>
        </w:rPr>
        <w:t>：</w:t>
      </w:r>
      <w:r>
        <w:rPr>
          <w:rFonts w:hint="eastAsia" w:ascii="宋体" w:hAnsi="宋体" w:eastAsia="宋体" w:cs="宋体"/>
          <w:color w:val="4B4B4B"/>
          <w:sz w:val="19"/>
          <w:szCs w:val="19"/>
        </w:rPr>
        <w:t>0.01MPa(75mmHg)～极限负压值</w:t>
      </w:r>
      <w:r>
        <w:rPr>
          <w:rFonts w:hint="eastAsia" w:ascii="宋体" w:hAnsi="宋体" w:eastAsia="宋体" w:cs="宋体"/>
          <w:color w:val="4B4B4B"/>
          <w:sz w:val="19"/>
          <w:szCs w:val="19"/>
        </w:rPr>
        <w:br w:type="textWrapping"/>
      </w:r>
      <w:r>
        <w:rPr>
          <w:rFonts w:hint="eastAsia" w:ascii="宋体" w:hAnsi="宋体" w:eastAsia="宋体" w:cs="宋体"/>
          <w:color w:val="4B4B4B"/>
          <w:sz w:val="19"/>
          <w:szCs w:val="19"/>
        </w:rPr>
        <w:t>3、瞬时抽气速率：≥20 L/min</w:t>
      </w:r>
      <w:r>
        <w:rPr>
          <w:rFonts w:hint="eastAsia" w:ascii="宋体" w:hAnsi="宋体" w:eastAsia="宋体" w:cs="宋体"/>
          <w:color w:val="4B4B4B"/>
          <w:sz w:val="19"/>
          <w:szCs w:val="19"/>
        </w:rPr>
        <w:br w:type="textWrapping"/>
      </w:r>
      <w:r>
        <w:rPr>
          <w:rFonts w:hint="eastAsia" w:ascii="宋体" w:hAnsi="宋体" w:eastAsia="宋体" w:cs="宋体"/>
          <w:color w:val="4B4B4B"/>
          <w:sz w:val="19"/>
          <w:szCs w:val="19"/>
        </w:rPr>
        <w:t>4、贮液瓶：</w:t>
      </w:r>
      <w:r>
        <w:rPr>
          <w:rFonts w:hint="eastAsia" w:ascii="宋体" w:hAnsi="宋体" w:eastAsia="宋体" w:cs="宋体"/>
          <w:color w:val="4B4B4B"/>
          <w:sz w:val="19"/>
          <w:szCs w:val="19"/>
          <w:lang w:eastAsia="zh-CN"/>
        </w:rPr>
        <w:t>≥</w:t>
      </w:r>
      <w:r>
        <w:rPr>
          <w:rFonts w:hint="eastAsia" w:ascii="宋体" w:hAnsi="宋体" w:eastAsia="宋体" w:cs="宋体"/>
          <w:color w:val="4B4B4B"/>
          <w:sz w:val="19"/>
          <w:szCs w:val="19"/>
        </w:rPr>
        <w:t>1000mL</w:t>
      </w: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pacing w:before="405" w:beforeAutospacing="0" w:line="360" w:lineRule="atLeast"/>
        <w:ind w:right="0" w:rightChars="0"/>
        <w:rPr>
          <w:rFonts w:hint="default" w:eastAsia="宋体"/>
          <w:lang w:val="en-US" w:eastAsia="zh-CN"/>
        </w:rPr>
      </w:pPr>
      <w:r>
        <w:rPr>
          <w:rFonts w:hint="eastAsia" w:ascii="宋体" w:hAnsi="宋体" w:eastAsia="宋体" w:cs="宋体"/>
          <w:color w:val="4B4B4B"/>
          <w:sz w:val="19"/>
          <w:szCs w:val="19"/>
        </w:rPr>
        <w:t>5、电源：AC 100V～240V，50/60Hz；DC 12V</w:t>
      </w:r>
      <w:r>
        <w:rPr>
          <w:rFonts w:hint="eastAsia" w:ascii="宋体" w:hAnsi="宋体" w:eastAsia="宋体" w:cs="宋体"/>
          <w:color w:val="4B4B4B"/>
          <w:sz w:val="19"/>
          <w:szCs w:val="19"/>
        </w:rPr>
        <w:br w:type="textWrapping"/>
      </w:r>
      <w:r>
        <w:rPr>
          <w:rFonts w:hint="eastAsia" w:ascii="宋体" w:hAnsi="宋体" w:eastAsia="宋体" w:cs="宋体"/>
          <w:color w:val="4B4B4B"/>
          <w:sz w:val="19"/>
          <w:szCs w:val="19"/>
        </w:rPr>
        <w:t>6、输入功率：110VA</w:t>
      </w:r>
      <w:bookmarkStart w:id="0" w:name="_GoBack"/>
      <w:bookmarkEnd w:id="0"/>
      <w:r>
        <w:rPr>
          <w:rFonts w:hint="eastAsia" w:ascii="宋体" w:hAnsi="宋体" w:eastAsia="宋体" w:cs="宋体"/>
          <w:color w:val="4B4B4B"/>
          <w:sz w:val="19"/>
          <w:szCs w:val="19"/>
        </w:rPr>
        <w:br w:type="textWrapping"/>
      </w:r>
      <w:r>
        <w:rPr>
          <w:rFonts w:hint="eastAsia" w:ascii="宋体" w:hAnsi="宋体" w:eastAsia="宋体" w:cs="宋体"/>
          <w:color w:val="4B4B4B"/>
          <w:sz w:val="19"/>
          <w:szCs w:val="19"/>
        </w:rPr>
        <w:t>7、电池类型：锂离子电池</w:t>
      </w:r>
      <w:r>
        <w:rPr>
          <w:rFonts w:hint="eastAsia" w:ascii="宋体" w:hAnsi="宋体" w:eastAsia="宋体" w:cs="宋体"/>
          <w:color w:val="4B4B4B"/>
          <w:sz w:val="19"/>
          <w:szCs w:val="19"/>
          <w:lang w:eastAsia="zh-CN"/>
        </w:rPr>
        <w:t>（可反复充电，</w:t>
      </w:r>
      <w:r>
        <w:rPr>
          <w:rFonts w:hint="eastAsia" w:ascii="宋体" w:hAnsi="宋体" w:eastAsia="宋体" w:cs="宋体"/>
          <w:color w:val="4B4B4B"/>
          <w:sz w:val="19"/>
          <w:szCs w:val="19"/>
        </w:rPr>
        <w:t>有电池量分段指示</w:t>
      </w:r>
      <w:r>
        <w:rPr>
          <w:rFonts w:hint="eastAsia" w:ascii="宋体" w:hAnsi="宋体" w:eastAsia="宋体" w:cs="宋体"/>
          <w:color w:val="4B4B4B"/>
          <w:sz w:val="19"/>
          <w:szCs w:val="19"/>
          <w:lang w:eastAsia="zh-CN"/>
        </w:rPr>
        <w:t>）</w:t>
      </w:r>
      <w:r>
        <w:rPr>
          <w:rFonts w:hint="eastAsia" w:ascii="宋体" w:hAnsi="宋体" w:eastAsia="宋体" w:cs="宋体"/>
          <w:color w:val="4B4B4B"/>
          <w:sz w:val="19"/>
          <w:szCs w:val="19"/>
        </w:rPr>
        <w:br w:type="textWrapping"/>
      </w:r>
      <w:r>
        <w:rPr>
          <w:rFonts w:hint="eastAsia" w:ascii="宋体" w:hAnsi="宋体" w:eastAsia="宋体" w:cs="宋体"/>
          <w:color w:val="4B4B4B"/>
          <w:sz w:val="19"/>
          <w:szCs w:val="19"/>
        </w:rPr>
        <w:t>8、内置电池工作时间：≥60min</w:t>
      </w:r>
      <w:r>
        <w:rPr>
          <w:rFonts w:hint="eastAsia" w:ascii="宋体" w:hAnsi="宋体" w:eastAsia="宋体" w:cs="宋体"/>
          <w:color w:val="4B4B4B"/>
          <w:sz w:val="19"/>
          <w:szCs w:val="19"/>
        </w:rPr>
        <w:br w:type="textWrapping"/>
      </w:r>
      <w:r>
        <w:rPr>
          <w:rFonts w:hint="eastAsia" w:ascii="宋体" w:hAnsi="宋体" w:eastAsia="宋体" w:cs="宋体"/>
          <w:color w:val="4B4B4B"/>
          <w:sz w:val="19"/>
          <w:szCs w:val="19"/>
          <w:lang w:val="en-US" w:eastAsia="zh-CN"/>
        </w:rPr>
        <w:t>9、外观重量：≤5kg</w:t>
      </w:r>
    </w:p>
    <w:p>
      <w:pPr>
        <w:pStyle w:val="3"/>
        <w:keepNext w:val="0"/>
        <w:keepLines w:val="0"/>
        <w:widowControl/>
        <w:numPr>
          <w:numId w:val="0"/>
        </w:numPr>
        <w:suppressLineNumbers w:val="0"/>
        <w:spacing w:before="405" w:beforeAutospacing="0" w:line="360" w:lineRule="atLeast"/>
        <w:ind w:right="0" w:rightChars="0"/>
        <w:rPr>
          <w:rFonts w:hint="default" w:eastAsia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6D3304D"/>
    <w:multiLevelType w:val="singleLevel"/>
    <w:tmpl w:val="A6D3304D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2D449E"/>
    <w:rsid w:val="14C1323B"/>
    <w:rsid w:val="1CB47520"/>
    <w:rsid w:val="68381E62"/>
    <w:rsid w:val="6D2D449E"/>
    <w:rsid w:val="6D535020"/>
    <w:rsid w:val="76701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FollowedHyperlink"/>
    <w:basedOn w:val="5"/>
    <w:qFormat/>
    <w:uiPriority w:val="0"/>
    <w:rPr>
      <w:color w:val="800080"/>
      <w:u w:val="none"/>
    </w:rPr>
  </w:style>
  <w:style w:type="character" w:styleId="8">
    <w:name w:val="Hyperlink"/>
    <w:basedOn w:val="5"/>
    <w:qFormat/>
    <w:uiPriority w:val="0"/>
    <w:rPr>
      <w:color w:val="0000FF"/>
      <w:u w:val="none"/>
    </w:rPr>
  </w:style>
  <w:style w:type="paragraph" w:customStyle="1" w:styleId="9">
    <w:name w:val="_Style 8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0">
    <w:name w:val="_Style 9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es_1.0.0.3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2018-05-24T07:49:00Z</dcterms:created>
  <dc:creator>JIAYING</dc:creator>
  <cp:lastModifiedBy>NTKO</cp:lastModifiedBy>
  <dcterms:modified xsi:type="dcterms:W3CDTF">2022-06-07T07:09:48Z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2052-11.1.0.11339</vt:lpwstr>
  </property>
  <property fmtid="{D5CDD505-2E9C-101B-9397-08002B2CF9AE}" pid="3" name="ICV">
    <vt:lpwstr>21A978A1C5F3401290B81449854FE0C8</vt:lpwstr>
  </property>
</Properties>
</file>