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7CDFD" w14:textId="596BE2F5" w:rsidR="00080AC9" w:rsidRDefault="00080AC9" w:rsidP="00080AC9">
      <w:pPr>
        <w:ind w:firstLine="803"/>
        <w:jc w:val="center"/>
        <w:rPr>
          <w:rFonts w:asciiTheme="majorEastAsia" w:eastAsiaTheme="majorEastAsia" w:hAnsiTheme="majorEastAsia"/>
          <w:b/>
          <w:sz w:val="40"/>
        </w:rPr>
      </w:pPr>
      <w:bookmarkStart w:id="0" w:name="_Toc18506"/>
      <w:bookmarkStart w:id="1" w:name="_Toc14787"/>
      <w:r>
        <w:rPr>
          <w:rFonts w:asciiTheme="majorEastAsia" w:eastAsiaTheme="majorEastAsia" w:hAnsiTheme="majorEastAsia" w:hint="eastAsia"/>
          <w:b/>
          <w:sz w:val="40"/>
        </w:rPr>
        <w:t>眉山市妇幼保健院</w:t>
      </w:r>
      <w:r w:rsidR="00425536">
        <w:rPr>
          <w:rFonts w:asciiTheme="majorEastAsia" w:eastAsiaTheme="majorEastAsia" w:hAnsiTheme="majorEastAsia" w:hint="eastAsia"/>
          <w:b/>
          <w:sz w:val="40"/>
        </w:rPr>
        <w:t>东华H</w:t>
      </w:r>
      <w:r w:rsidR="00425536">
        <w:rPr>
          <w:rFonts w:asciiTheme="majorEastAsia" w:eastAsiaTheme="majorEastAsia" w:hAnsiTheme="majorEastAsia"/>
          <w:b/>
          <w:sz w:val="40"/>
        </w:rPr>
        <w:t>IS</w:t>
      </w:r>
      <w:proofErr w:type="gramStart"/>
      <w:r w:rsidR="00425536">
        <w:rPr>
          <w:rFonts w:asciiTheme="majorEastAsia" w:eastAsiaTheme="majorEastAsia" w:hAnsiTheme="majorEastAsia" w:hint="eastAsia"/>
          <w:b/>
          <w:sz w:val="40"/>
        </w:rPr>
        <w:t>医</w:t>
      </w:r>
      <w:proofErr w:type="gramEnd"/>
      <w:r w:rsidR="00425536">
        <w:rPr>
          <w:rFonts w:asciiTheme="majorEastAsia" w:eastAsiaTheme="majorEastAsia" w:hAnsiTheme="majorEastAsia" w:hint="eastAsia"/>
          <w:b/>
          <w:sz w:val="40"/>
        </w:rPr>
        <w:t>保接口开发服务参数</w:t>
      </w:r>
    </w:p>
    <w:p w14:paraId="4B462AB1" w14:textId="77777777" w:rsidR="00080AC9" w:rsidRPr="00A822B0" w:rsidRDefault="00080AC9" w:rsidP="00A822B0">
      <w:pPr>
        <w:spacing w:before="240" w:after="240"/>
        <w:ind w:firstLineChars="0" w:firstLine="0"/>
        <w:outlineLvl w:val="1"/>
        <w:rPr>
          <w:rFonts w:asciiTheme="majorEastAsia" w:eastAsiaTheme="majorEastAsia" w:hAnsiTheme="majorEastAsia" w:cs="宋体"/>
          <w:b/>
          <w:bCs/>
          <w:kern w:val="0"/>
          <w:sz w:val="24"/>
          <w:szCs w:val="30"/>
        </w:rPr>
      </w:pPr>
      <w:r w:rsidRPr="00A822B0">
        <w:rPr>
          <w:rFonts w:asciiTheme="majorEastAsia" w:eastAsiaTheme="majorEastAsia" w:hAnsiTheme="majorEastAsia" w:cs="宋体" w:hint="eastAsia"/>
          <w:b/>
          <w:bCs/>
          <w:kern w:val="0"/>
          <w:sz w:val="24"/>
          <w:szCs w:val="30"/>
        </w:rPr>
        <w:t>1.1</w:t>
      </w:r>
      <w:r w:rsidRPr="00A822B0">
        <w:rPr>
          <w:rFonts w:asciiTheme="majorEastAsia" w:eastAsiaTheme="majorEastAsia" w:hAnsiTheme="majorEastAsia" w:cs="宋体"/>
          <w:b/>
          <w:bCs/>
          <w:kern w:val="0"/>
          <w:sz w:val="24"/>
          <w:szCs w:val="30"/>
        </w:rPr>
        <w:t>采购清单</w:t>
      </w:r>
      <w:r w:rsidRPr="00A822B0">
        <w:rPr>
          <w:rFonts w:asciiTheme="majorEastAsia" w:eastAsiaTheme="majorEastAsia" w:hAnsiTheme="majorEastAsia" w:cs="宋体" w:hint="eastAsia"/>
          <w:b/>
          <w:bCs/>
          <w:kern w:val="0"/>
          <w:sz w:val="24"/>
          <w:szCs w:val="30"/>
        </w:rPr>
        <w:t>及</w:t>
      </w:r>
      <w:r w:rsidRPr="00A822B0">
        <w:rPr>
          <w:rFonts w:asciiTheme="majorEastAsia" w:eastAsiaTheme="majorEastAsia" w:hAnsiTheme="majorEastAsia" w:cs="宋体" w:hint="eastAsia"/>
          <w:b/>
          <w:bCs/>
          <w:kern w:val="0"/>
          <w:sz w:val="24"/>
          <w:szCs w:val="30"/>
          <w:highlight w:val="yellow"/>
        </w:rPr>
        <w:t>最高限价</w:t>
      </w:r>
    </w:p>
    <w:tbl>
      <w:tblPr>
        <w:tblW w:w="4694" w:type="pct"/>
        <w:jc w:val="center"/>
        <w:tblLayout w:type="fixed"/>
        <w:tblLook w:val="04A0" w:firstRow="1" w:lastRow="0" w:firstColumn="1" w:lastColumn="0" w:noHBand="0" w:noVBand="1"/>
      </w:tblPr>
      <w:tblGrid>
        <w:gridCol w:w="1158"/>
        <w:gridCol w:w="3110"/>
        <w:gridCol w:w="1243"/>
        <w:gridCol w:w="827"/>
        <w:gridCol w:w="1450"/>
      </w:tblGrid>
      <w:tr w:rsidR="00080AC9" w14:paraId="484211C5" w14:textId="77777777" w:rsidTr="00080AC9">
        <w:trPr>
          <w:trHeight w:val="285"/>
          <w:jc w:val="center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E0A296" w14:textId="77777777" w:rsidR="00080AC9" w:rsidRDefault="00080AC9" w:rsidP="00080AC9">
            <w:pPr>
              <w:spacing w:line="360" w:lineRule="auto"/>
              <w:ind w:firstLine="482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序号</w:t>
            </w:r>
          </w:p>
        </w:tc>
        <w:tc>
          <w:tcPr>
            <w:tcW w:w="19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CA4FFA" w14:textId="77777777" w:rsidR="00080AC9" w:rsidRDefault="00080AC9" w:rsidP="00080AC9">
            <w:pPr>
              <w:spacing w:line="360" w:lineRule="auto"/>
              <w:ind w:firstLine="482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项目名称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AEA7C" w14:textId="77777777" w:rsidR="00080AC9" w:rsidRDefault="00080AC9" w:rsidP="00425536">
            <w:pPr>
              <w:spacing w:line="360" w:lineRule="auto"/>
              <w:ind w:firstLineChars="100" w:firstLine="241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单位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26786" w14:textId="77777777" w:rsidR="00080AC9" w:rsidRDefault="00080AC9" w:rsidP="00425536">
            <w:pPr>
              <w:spacing w:line="360" w:lineRule="auto"/>
              <w:ind w:firstLineChars="0" w:firstLine="0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数量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A364E" w14:textId="77777777" w:rsidR="00080AC9" w:rsidRDefault="00080AC9" w:rsidP="00425536">
            <w:pPr>
              <w:spacing w:line="360" w:lineRule="auto"/>
              <w:ind w:firstLineChars="0" w:firstLine="0"/>
              <w:rPr>
                <w:rFonts w:ascii="宋体" w:hAnsi="宋体" w:cs="宋体"/>
                <w:b/>
                <w:bCs/>
                <w:sz w:val="24"/>
                <w:highlight w:val="yellow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highlight w:val="yellow"/>
              </w:rPr>
              <w:t>最高限价（万元）</w:t>
            </w:r>
          </w:p>
        </w:tc>
      </w:tr>
      <w:tr w:rsidR="00080AC9" w14:paraId="63588059" w14:textId="77777777" w:rsidTr="00080AC9">
        <w:trPr>
          <w:trHeight w:val="285"/>
          <w:jc w:val="center"/>
        </w:trPr>
        <w:tc>
          <w:tcPr>
            <w:tcW w:w="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09EB1" w14:textId="77777777" w:rsidR="00080AC9" w:rsidRDefault="00080AC9" w:rsidP="00080AC9">
            <w:pPr>
              <w:spacing w:line="360" w:lineRule="auto"/>
              <w:ind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836E7" w14:textId="77777777" w:rsidR="00425536" w:rsidRPr="00425536" w:rsidRDefault="00425536" w:rsidP="00425536">
            <w:pPr>
              <w:ind w:firstLine="482"/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 w:rsidRPr="00425536">
              <w:rPr>
                <w:rFonts w:asciiTheme="majorEastAsia" w:eastAsiaTheme="majorEastAsia" w:hAnsiTheme="majorEastAsia" w:hint="eastAsia"/>
                <w:b/>
                <w:sz w:val="24"/>
              </w:rPr>
              <w:t>眉山市妇幼保健院东华H</w:t>
            </w:r>
            <w:r w:rsidRPr="00425536">
              <w:rPr>
                <w:rFonts w:asciiTheme="majorEastAsia" w:eastAsiaTheme="majorEastAsia" w:hAnsiTheme="majorEastAsia"/>
                <w:b/>
                <w:sz w:val="24"/>
              </w:rPr>
              <w:t>IS</w:t>
            </w:r>
            <w:proofErr w:type="gramStart"/>
            <w:r w:rsidRPr="00425536">
              <w:rPr>
                <w:rFonts w:asciiTheme="majorEastAsia" w:eastAsiaTheme="majorEastAsia" w:hAnsiTheme="majorEastAsia" w:hint="eastAsia"/>
                <w:b/>
                <w:sz w:val="24"/>
              </w:rPr>
              <w:t>医</w:t>
            </w:r>
            <w:proofErr w:type="gramEnd"/>
            <w:r w:rsidRPr="00425536">
              <w:rPr>
                <w:rFonts w:asciiTheme="majorEastAsia" w:eastAsiaTheme="majorEastAsia" w:hAnsiTheme="majorEastAsia" w:hint="eastAsia"/>
                <w:b/>
                <w:sz w:val="24"/>
              </w:rPr>
              <w:t>保接口开发服务参数</w:t>
            </w:r>
          </w:p>
          <w:p w14:paraId="77C4A3E5" w14:textId="7C7485A6" w:rsidR="00080AC9" w:rsidRPr="00425536" w:rsidRDefault="00080AC9" w:rsidP="00080AC9">
            <w:pPr>
              <w:spacing w:line="360" w:lineRule="auto"/>
              <w:ind w:firstLine="480"/>
              <w:rPr>
                <w:rFonts w:ascii="宋体" w:hAnsi="宋体" w:cs="宋体"/>
                <w:sz w:val="24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07FDA" w14:textId="77777777" w:rsidR="00080AC9" w:rsidRDefault="00080AC9" w:rsidP="00080AC9">
            <w:pPr>
              <w:spacing w:line="360" w:lineRule="auto"/>
              <w:ind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C5AB2E" w14:textId="77777777" w:rsidR="00080AC9" w:rsidRDefault="00080AC9" w:rsidP="00080AC9">
            <w:pPr>
              <w:spacing w:line="360" w:lineRule="auto"/>
              <w:ind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44ED83" w14:textId="32FF2EE3" w:rsidR="00080AC9" w:rsidRDefault="00425536" w:rsidP="00080AC9">
            <w:pPr>
              <w:spacing w:line="360" w:lineRule="auto"/>
              <w:ind w:firstLine="480"/>
              <w:rPr>
                <w:rFonts w:ascii="宋体" w:hAnsi="宋体" w:cs="宋体"/>
                <w:sz w:val="24"/>
                <w:highlight w:val="yellow"/>
              </w:rPr>
            </w:pPr>
            <w:r>
              <w:rPr>
                <w:rFonts w:ascii="宋体" w:hAnsi="宋体" w:cs="宋体"/>
                <w:sz w:val="24"/>
                <w:highlight w:val="yellow"/>
              </w:rPr>
              <w:t>10</w:t>
            </w:r>
          </w:p>
        </w:tc>
      </w:tr>
    </w:tbl>
    <w:p w14:paraId="5540B44B" w14:textId="77777777" w:rsidR="00080AC9" w:rsidRDefault="00080AC9" w:rsidP="00080AC9">
      <w:pPr>
        <w:pStyle w:val="a6"/>
        <w:spacing w:before="240" w:after="240"/>
        <w:ind w:left="651" w:firstLineChars="0" w:firstLine="0"/>
        <w:outlineLvl w:val="1"/>
        <w:rPr>
          <w:rFonts w:asciiTheme="majorEastAsia" w:eastAsiaTheme="majorEastAsia" w:hAnsiTheme="majorEastAsia" w:cs="宋体"/>
          <w:b/>
          <w:bCs/>
          <w:kern w:val="0"/>
          <w:sz w:val="24"/>
          <w:szCs w:val="30"/>
        </w:rPr>
      </w:pPr>
    </w:p>
    <w:p w14:paraId="2E51728B" w14:textId="38648FED" w:rsidR="00080AC9" w:rsidRPr="00080AC9" w:rsidRDefault="00080AC9" w:rsidP="00080AC9">
      <w:pPr>
        <w:spacing w:before="240" w:after="240"/>
        <w:ind w:firstLineChars="0"/>
        <w:outlineLvl w:val="1"/>
        <w:rPr>
          <w:rFonts w:asciiTheme="majorEastAsia" w:eastAsiaTheme="majorEastAsia" w:hAnsiTheme="majorEastAsia" w:cs="宋体"/>
          <w:b/>
          <w:bCs/>
          <w:kern w:val="0"/>
          <w:sz w:val="24"/>
          <w:szCs w:val="30"/>
        </w:rPr>
      </w:pPr>
      <w:r w:rsidRPr="00080AC9">
        <w:rPr>
          <w:rFonts w:asciiTheme="majorEastAsia" w:eastAsiaTheme="majorEastAsia" w:hAnsiTheme="majorEastAsia" w:cs="宋体" w:hint="eastAsia"/>
          <w:b/>
          <w:bCs/>
          <w:kern w:val="0"/>
          <w:sz w:val="24"/>
          <w:szCs w:val="30"/>
        </w:rPr>
        <w:t>1.2</w:t>
      </w:r>
      <w:r w:rsidRPr="00080AC9">
        <w:rPr>
          <w:rFonts w:asciiTheme="majorEastAsia" w:eastAsiaTheme="majorEastAsia" w:hAnsiTheme="majorEastAsia" w:cs="宋体" w:hint="eastAsia"/>
          <w:b/>
          <w:bCs/>
          <w:kern w:val="0"/>
          <w:sz w:val="24"/>
          <w:szCs w:val="30"/>
          <w:highlight w:val="yellow"/>
        </w:rPr>
        <w:t>技术及商务需求</w:t>
      </w:r>
      <w:r w:rsidRPr="00080AC9">
        <w:rPr>
          <w:rFonts w:asciiTheme="majorEastAsia" w:eastAsiaTheme="majorEastAsia" w:hAnsiTheme="majorEastAsia" w:cs="宋体" w:hint="eastAsia"/>
          <w:b/>
          <w:bCs/>
          <w:kern w:val="0"/>
          <w:sz w:val="24"/>
          <w:szCs w:val="30"/>
        </w:rPr>
        <w:t xml:space="preserve"> </w:t>
      </w:r>
    </w:p>
    <w:bookmarkEnd w:id="0"/>
    <w:bookmarkEnd w:id="1"/>
    <w:p w14:paraId="05A41B69" w14:textId="77777777" w:rsidR="00CB781A" w:rsidRDefault="00CB781A" w:rsidP="00A822B0">
      <w:pPr>
        <w:spacing w:afterLines="50" w:after="156"/>
        <w:ind w:firstLineChars="0" w:firstLine="0"/>
        <w:outlineLvl w:val="0"/>
      </w:pP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3"/>
        <w:gridCol w:w="1293"/>
        <w:gridCol w:w="7602"/>
      </w:tblGrid>
      <w:tr w:rsidR="00CB781A" w14:paraId="1699450A" w14:textId="77777777">
        <w:trPr>
          <w:trHeight w:val="520"/>
          <w:jc w:val="center"/>
        </w:trPr>
        <w:tc>
          <w:tcPr>
            <w:tcW w:w="1293" w:type="dxa"/>
            <w:vAlign w:val="center"/>
          </w:tcPr>
          <w:p w14:paraId="03BC479E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序号</w:t>
            </w:r>
          </w:p>
        </w:tc>
        <w:tc>
          <w:tcPr>
            <w:tcW w:w="1293" w:type="dxa"/>
            <w:vAlign w:val="center"/>
          </w:tcPr>
          <w:p w14:paraId="69141BEA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项目名称</w:t>
            </w:r>
          </w:p>
        </w:tc>
        <w:tc>
          <w:tcPr>
            <w:tcW w:w="7602" w:type="dxa"/>
            <w:vAlign w:val="center"/>
          </w:tcPr>
          <w:p w14:paraId="437FBD98" w14:textId="77777777" w:rsidR="00CB781A" w:rsidRDefault="00080AC9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sz w:val="24"/>
                <w:szCs w:val="30"/>
                <w:highlight w:val="yellow"/>
              </w:rPr>
              <w:t>技术及商务需求</w:t>
            </w:r>
          </w:p>
        </w:tc>
      </w:tr>
      <w:tr w:rsidR="00CB781A" w14:paraId="358D704C" w14:textId="77777777">
        <w:trPr>
          <w:trHeight w:val="1346"/>
          <w:jc w:val="center"/>
        </w:trPr>
        <w:tc>
          <w:tcPr>
            <w:tcW w:w="1293" w:type="dxa"/>
            <w:vAlign w:val="center"/>
          </w:tcPr>
          <w:p w14:paraId="10FA5BCA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</w:t>
            </w:r>
          </w:p>
        </w:tc>
        <w:tc>
          <w:tcPr>
            <w:tcW w:w="1293" w:type="dxa"/>
            <w:vAlign w:val="center"/>
          </w:tcPr>
          <w:p w14:paraId="6FA00EF9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付款方式</w:t>
            </w:r>
          </w:p>
        </w:tc>
        <w:tc>
          <w:tcPr>
            <w:tcW w:w="7602" w:type="dxa"/>
            <w:vAlign w:val="center"/>
          </w:tcPr>
          <w:p w14:paraId="6A6B684E" w14:textId="5B87ECE1" w:rsidR="00CB781A" w:rsidRDefault="00080AC9">
            <w:pPr>
              <w:spacing w:line="440" w:lineRule="exact"/>
              <w:ind w:firstLineChars="0" w:firstLine="0"/>
              <w:rPr>
                <w:color w:val="000000"/>
                <w:szCs w:val="21"/>
              </w:rPr>
            </w:pPr>
            <w:r>
              <w:rPr>
                <w:rFonts w:ascii="宋体" w:hAnsi="宋体" w:cs="宋体" w:hint="eastAsia"/>
                <w:sz w:val="24"/>
              </w:rPr>
              <w:t>合同签订并正式</w:t>
            </w:r>
            <w:r w:rsidR="00885FDA">
              <w:rPr>
                <w:rFonts w:ascii="宋体" w:hAnsi="宋体" w:cs="宋体" w:hint="eastAsia"/>
                <w:sz w:val="24"/>
              </w:rPr>
              <w:t>通过验收</w:t>
            </w:r>
            <w:r w:rsidR="00912816">
              <w:rPr>
                <w:rFonts w:ascii="宋体" w:hAnsi="宋体" w:cs="宋体" w:hint="eastAsia"/>
                <w:sz w:val="24"/>
              </w:rPr>
              <w:t>合格后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后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，甲方根据乙方开具的正式发票，30个工作日内支付金总额</w:t>
            </w:r>
            <w:r w:rsidR="00885FDA">
              <w:rPr>
                <w:rFonts w:ascii="宋体" w:hAnsi="宋体" w:cs="宋体" w:hint="eastAsia"/>
                <w:sz w:val="24"/>
              </w:rPr>
              <w:t>10</w:t>
            </w:r>
            <w:r>
              <w:rPr>
                <w:rFonts w:ascii="宋体" w:hAnsi="宋体" w:cs="宋体" w:hint="eastAsia"/>
                <w:sz w:val="24"/>
              </w:rPr>
              <w:t>0%</w:t>
            </w:r>
            <w:r>
              <w:rPr>
                <w:rFonts w:ascii="宋体" w:hAnsi="宋体" w:cs="宋体" w:hint="eastAsia"/>
                <w:color w:val="000000" w:themeColor="text1"/>
                <w:sz w:val="24"/>
              </w:rPr>
              <w:t>。付款方式为：银行对公转账。乙方根据《中华人民共和国发票管理办法》开具准确、完整、真实、合法、规范、有效的增值税发票。如果开具的发票不真实、合法、有效，甲方有权拒收并拒付款项，要求乙方重新开具发票直至符合规定，相应责任损失由乙方承担。</w:t>
            </w:r>
          </w:p>
        </w:tc>
      </w:tr>
      <w:tr w:rsidR="00CB781A" w14:paraId="3176B2C6" w14:textId="77777777">
        <w:trPr>
          <w:jc w:val="center"/>
        </w:trPr>
        <w:tc>
          <w:tcPr>
            <w:tcW w:w="1293" w:type="dxa"/>
            <w:vAlign w:val="center"/>
          </w:tcPr>
          <w:p w14:paraId="0E19E609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</w:t>
            </w:r>
          </w:p>
        </w:tc>
        <w:tc>
          <w:tcPr>
            <w:tcW w:w="1293" w:type="dxa"/>
            <w:vAlign w:val="center"/>
          </w:tcPr>
          <w:p w14:paraId="129A9341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提供服务时间</w:t>
            </w:r>
          </w:p>
        </w:tc>
        <w:tc>
          <w:tcPr>
            <w:tcW w:w="7602" w:type="dxa"/>
            <w:vAlign w:val="center"/>
          </w:tcPr>
          <w:p w14:paraId="4F0FEFFE" w14:textId="77777777" w:rsidR="00CB781A" w:rsidRPr="004E0D5A" w:rsidRDefault="00B6361A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 w:rsidRPr="004E0D5A">
              <w:rPr>
                <w:rFonts w:hint="eastAsia"/>
                <w:color w:val="FF0000"/>
                <w:szCs w:val="21"/>
              </w:rPr>
              <w:t>合同签订后</w:t>
            </w:r>
            <w:r w:rsidRPr="004E0D5A">
              <w:rPr>
                <w:rFonts w:hint="eastAsia"/>
                <w:color w:val="FF0000"/>
                <w:szCs w:val="21"/>
              </w:rPr>
              <w:t>3</w:t>
            </w:r>
            <w:r w:rsidRPr="004E0D5A">
              <w:rPr>
                <w:color w:val="FF0000"/>
                <w:szCs w:val="21"/>
              </w:rPr>
              <w:t>0</w:t>
            </w:r>
            <w:r w:rsidRPr="004E0D5A">
              <w:rPr>
                <w:rFonts w:hint="eastAsia"/>
                <w:color w:val="FF0000"/>
                <w:szCs w:val="21"/>
              </w:rPr>
              <w:t>日</w:t>
            </w:r>
            <w:r w:rsidRPr="004E0D5A">
              <w:rPr>
                <w:color w:val="FF0000"/>
                <w:szCs w:val="21"/>
              </w:rPr>
              <w:t>内</w:t>
            </w:r>
          </w:p>
        </w:tc>
      </w:tr>
      <w:tr w:rsidR="00CB781A" w14:paraId="1FC74574" w14:textId="77777777">
        <w:trPr>
          <w:jc w:val="center"/>
        </w:trPr>
        <w:tc>
          <w:tcPr>
            <w:tcW w:w="1293" w:type="dxa"/>
            <w:vAlign w:val="center"/>
          </w:tcPr>
          <w:p w14:paraId="31B5250E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</w:t>
            </w:r>
          </w:p>
        </w:tc>
        <w:tc>
          <w:tcPr>
            <w:tcW w:w="1293" w:type="dxa"/>
            <w:vAlign w:val="center"/>
          </w:tcPr>
          <w:p w14:paraId="0D5B5CBC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技术培训</w:t>
            </w:r>
          </w:p>
        </w:tc>
        <w:tc>
          <w:tcPr>
            <w:tcW w:w="7602" w:type="dxa"/>
            <w:vAlign w:val="center"/>
          </w:tcPr>
          <w:p w14:paraId="05015930" w14:textId="77777777" w:rsidR="00CB781A" w:rsidRDefault="00B6361A">
            <w:pPr>
              <w:spacing w:line="440" w:lineRule="exact"/>
              <w:ind w:firstLineChars="0" w:firstLine="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中标人</w:t>
            </w:r>
            <w:r>
              <w:rPr>
                <w:color w:val="000000"/>
                <w:szCs w:val="21"/>
              </w:rPr>
              <w:t>免费对医院方技术人员进行技术培训</w:t>
            </w:r>
            <w:r>
              <w:rPr>
                <w:rFonts w:hint="eastAsia"/>
                <w:color w:val="000000"/>
                <w:szCs w:val="21"/>
              </w:rPr>
              <w:t>（可多次培训），培训合格后出具培训报告。</w:t>
            </w:r>
          </w:p>
        </w:tc>
      </w:tr>
      <w:tr w:rsidR="00CB781A" w14:paraId="59494BB6" w14:textId="77777777">
        <w:trPr>
          <w:jc w:val="center"/>
        </w:trPr>
        <w:tc>
          <w:tcPr>
            <w:tcW w:w="1293" w:type="dxa"/>
            <w:vAlign w:val="center"/>
          </w:tcPr>
          <w:p w14:paraId="3AC043C4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4</w:t>
            </w:r>
          </w:p>
        </w:tc>
        <w:tc>
          <w:tcPr>
            <w:tcW w:w="1293" w:type="dxa"/>
            <w:vAlign w:val="center"/>
          </w:tcPr>
          <w:p w14:paraId="7CF47AC2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发票开具</w:t>
            </w:r>
          </w:p>
        </w:tc>
        <w:tc>
          <w:tcPr>
            <w:tcW w:w="7602" w:type="dxa"/>
            <w:vAlign w:val="center"/>
          </w:tcPr>
          <w:p w14:paraId="4A166C65" w14:textId="77777777" w:rsidR="00CB781A" w:rsidRDefault="00B6361A">
            <w:pPr>
              <w:spacing w:line="440" w:lineRule="exact"/>
              <w:ind w:firstLineChars="0" w:firstLine="0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中标人应按照《中华人民共和国发票管理办法》的规定开具真实、合法、有效的发票，发票内容</w:t>
            </w:r>
            <w:r>
              <w:rPr>
                <w:rFonts w:hint="eastAsia"/>
                <w:color w:val="000000"/>
                <w:szCs w:val="21"/>
              </w:rPr>
              <w:t>应开具齐全、正确，商品品名、规格型号与合同保持一致</w:t>
            </w:r>
            <w:r>
              <w:rPr>
                <w:color w:val="000000"/>
                <w:szCs w:val="21"/>
              </w:rPr>
              <w:t>。验收合格后应及时开票，并注明开票人的全名。</w:t>
            </w:r>
            <w:r>
              <w:rPr>
                <w:rFonts w:hint="eastAsia"/>
                <w:color w:val="000000"/>
                <w:szCs w:val="21"/>
              </w:rPr>
              <w:t>公司名称和银行账户信息发生变更，必须以书面方式及时通知医院方。</w:t>
            </w:r>
          </w:p>
        </w:tc>
      </w:tr>
      <w:tr w:rsidR="00CB781A" w14:paraId="14A27CDA" w14:textId="77777777">
        <w:trPr>
          <w:jc w:val="center"/>
        </w:trPr>
        <w:tc>
          <w:tcPr>
            <w:tcW w:w="1293" w:type="dxa"/>
            <w:vAlign w:val="center"/>
          </w:tcPr>
          <w:p w14:paraId="6BEA69F8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5</w:t>
            </w:r>
          </w:p>
        </w:tc>
        <w:tc>
          <w:tcPr>
            <w:tcW w:w="1293" w:type="dxa"/>
            <w:vAlign w:val="center"/>
          </w:tcPr>
          <w:p w14:paraId="1AF03BAB" w14:textId="77777777" w:rsidR="00CB781A" w:rsidRDefault="0047006E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服务要求</w:t>
            </w:r>
          </w:p>
        </w:tc>
        <w:tc>
          <w:tcPr>
            <w:tcW w:w="7602" w:type="dxa"/>
            <w:vAlign w:val="center"/>
          </w:tcPr>
          <w:p w14:paraId="0D2DCA3E" w14:textId="77777777" w:rsidR="002B4B20" w:rsidRDefault="0047006E" w:rsidP="002B4B20">
            <w:pPr>
              <w:adjustRightInd w:val="0"/>
              <w:snapToGrid w:val="0"/>
              <w:spacing w:line="360" w:lineRule="auto"/>
              <w:ind w:firstLine="420"/>
              <w:rPr>
                <w:rFonts w:ascii="宋体" w:hAnsi="宋体"/>
                <w:sz w:val="24"/>
              </w:rPr>
            </w:pPr>
            <w:r>
              <w:rPr>
                <w:color w:val="000000"/>
                <w:szCs w:val="21"/>
              </w:rPr>
              <w:t>中标方在维保期内提供至少</w:t>
            </w:r>
            <w:r>
              <w:rPr>
                <w:rFonts w:hint="eastAsia"/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名工程师驻场服务，提供软件维护服务，包括根据甲方需求免费开发、免费升级，免费开发接口等，提供</w:t>
            </w:r>
            <w:r>
              <w:rPr>
                <w:rFonts w:hint="eastAsia"/>
                <w:color w:val="000000"/>
                <w:szCs w:val="21"/>
              </w:rPr>
              <w:t>5*8</w:t>
            </w:r>
            <w:r>
              <w:rPr>
                <w:rFonts w:hint="eastAsia"/>
                <w:color w:val="000000"/>
                <w:szCs w:val="21"/>
              </w:rPr>
              <w:t>现场服务，</w:t>
            </w:r>
            <w:r>
              <w:rPr>
                <w:rFonts w:hint="eastAsia"/>
                <w:color w:val="000000"/>
                <w:szCs w:val="21"/>
              </w:rPr>
              <w:t>7*24</w:t>
            </w:r>
            <w:r>
              <w:rPr>
                <w:rFonts w:hint="eastAsia"/>
                <w:color w:val="000000"/>
                <w:szCs w:val="21"/>
              </w:rPr>
              <w:t>在线服务。收到医院方</w:t>
            </w:r>
            <w:proofErr w:type="gramStart"/>
            <w:r>
              <w:rPr>
                <w:rFonts w:hint="eastAsia"/>
                <w:color w:val="000000"/>
                <w:szCs w:val="21"/>
              </w:rPr>
              <w:t>维保需求</w:t>
            </w:r>
            <w:proofErr w:type="gramEnd"/>
            <w:r>
              <w:rPr>
                <w:rFonts w:hint="eastAsia"/>
                <w:color w:val="000000"/>
                <w:szCs w:val="21"/>
              </w:rPr>
              <w:t>时，</w:t>
            </w:r>
            <w:r>
              <w:rPr>
                <w:rFonts w:hint="eastAsia"/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分钟内</w:t>
            </w:r>
            <w:r w:rsidR="002B4B20">
              <w:rPr>
                <w:rFonts w:hint="eastAsia"/>
                <w:color w:val="000000"/>
                <w:szCs w:val="21"/>
              </w:rPr>
              <w:t>电话</w:t>
            </w:r>
            <w:r>
              <w:rPr>
                <w:rFonts w:hint="eastAsia"/>
                <w:color w:val="000000"/>
                <w:szCs w:val="21"/>
              </w:rPr>
              <w:t>响应</w:t>
            </w:r>
            <w:r w:rsidR="002B4B20">
              <w:rPr>
                <w:rFonts w:hint="eastAsia"/>
                <w:color w:val="000000"/>
                <w:szCs w:val="21"/>
              </w:rPr>
              <w:t>，</w:t>
            </w:r>
            <w:proofErr w:type="gramStart"/>
            <w:r w:rsidR="002B4B20" w:rsidRPr="002B4B20">
              <w:rPr>
                <w:color w:val="000000"/>
                <w:szCs w:val="21"/>
              </w:rPr>
              <w:t>场服务</w:t>
            </w:r>
            <w:proofErr w:type="gramEnd"/>
            <w:r w:rsidR="002B4B20" w:rsidRPr="002B4B20">
              <w:rPr>
                <w:color w:val="000000"/>
                <w:szCs w:val="21"/>
              </w:rPr>
              <w:t>适用于排解重大</w:t>
            </w:r>
            <w:r w:rsidR="002B4B20" w:rsidRPr="002B4B20">
              <w:rPr>
                <w:color w:val="000000"/>
                <w:szCs w:val="21"/>
              </w:rPr>
              <w:lastRenderedPageBreak/>
              <w:t>故障，在接到医院服务请求后</w:t>
            </w:r>
            <w:r w:rsidR="002B4B20" w:rsidRPr="002B4B20">
              <w:rPr>
                <w:color w:val="000000"/>
                <w:szCs w:val="21"/>
              </w:rPr>
              <w:t>2</w:t>
            </w:r>
            <w:r w:rsidR="002B4B20" w:rsidRPr="002B4B20">
              <w:rPr>
                <w:color w:val="000000"/>
                <w:szCs w:val="21"/>
              </w:rPr>
              <w:t>小时内到达现场解决。</w:t>
            </w:r>
          </w:p>
          <w:p w14:paraId="30B46C10" w14:textId="77777777" w:rsidR="00CB781A" w:rsidRDefault="00CB781A">
            <w:pPr>
              <w:spacing w:line="440" w:lineRule="exact"/>
              <w:ind w:firstLineChars="0" w:firstLine="0"/>
              <w:rPr>
                <w:color w:val="000000"/>
                <w:szCs w:val="21"/>
              </w:rPr>
            </w:pPr>
          </w:p>
        </w:tc>
      </w:tr>
      <w:tr w:rsidR="00CB781A" w14:paraId="3328E8F1" w14:textId="77777777">
        <w:trPr>
          <w:jc w:val="center"/>
        </w:trPr>
        <w:tc>
          <w:tcPr>
            <w:tcW w:w="1293" w:type="dxa"/>
            <w:vAlign w:val="center"/>
          </w:tcPr>
          <w:p w14:paraId="389C8545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lastRenderedPageBreak/>
              <w:t>6</w:t>
            </w:r>
          </w:p>
        </w:tc>
        <w:tc>
          <w:tcPr>
            <w:tcW w:w="1293" w:type="dxa"/>
            <w:vAlign w:val="center"/>
          </w:tcPr>
          <w:p w14:paraId="67B18C3E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违约处理</w:t>
            </w:r>
          </w:p>
        </w:tc>
        <w:tc>
          <w:tcPr>
            <w:tcW w:w="7602" w:type="dxa"/>
            <w:vAlign w:val="center"/>
          </w:tcPr>
          <w:p w14:paraId="215E211C" w14:textId="77777777" w:rsidR="00CB781A" w:rsidRDefault="00B6361A">
            <w:pPr>
              <w:spacing w:line="440" w:lineRule="exact"/>
              <w:ind w:firstLineChars="0" w:firstLine="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在</w:t>
            </w:r>
            <w:r w:rsidR="00080AC9">
              <w:rPr>
                <w:rFonts w:hint="eastAsia"/>
                <w:color w:val="000000"/>
                <w:szCs w:val="21"/>
              </w:rPr>
              <w:t>维保期</w:t>
            </w:r>
            <w:r>
              <w:rPr>
                <w:rFonts w:hint="eastAsia"/>
                <w:color w:val="000000"/>
                <w:szCs w:val="21"/>
              </w:rPr>
              <w:t>内，若中标人接到医院方维保、抢修通知后</w:t>
            </w:r>
            <w:r>
              <w:rPr>
                <w:rFonts w:hint="eastAsia"/>
                <w:color w:val="000000"/>
                <w:szCs w:val="21"/>
              </w:rPr>
              <w:t>2</w:t>
            </w:r>
            <w:r>
              <w:rPr>
                <w:rFonts w:hint="eastAsia"/>
                <w:b/>
                <w:color w:val="000000"/>
                <w:szCs w:val="21"/>
              </w:rPr>
              <w:t>小时</w:t>
            </w:r>
            <w:r>
              <w:rPr>
                <w:rFonts w:hint="eastAsia"/>
                <w:color w:val="000000"/>
                <w:szCs w:val="21"/>
              </w:rPr>
              <w:t>维保、抢修工程师未到现场进行处理的，每延迟</w:t>
            </w:r>
            <w:r>
              <w:rPr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小时，中标人将支付医院</w:t>
            </w:r>
            <w:proofErr w:type="gramStart"/>
            <w:r>
              <w:rPr>
                <w:rFonts w:hint="eastAsia"/>
                <w:color w:val="000000"/>
                <w:szCs w:val="21"/>
              </w:rPr>
              <w:t>方合同</w:t>
            </w:r>
            <w:proofErr w:type="gramEnd"/>
            <w:r>
              <w:rPr>
                <w:rFonts w:hint="eastAsia"/>
                <w:color w:val="000000"/>
                <w:szCs w:val="21"/>
              </w:rPr>
              <w:t>总价的</w:t>
            </w:r>
            <w:r>
              <w:rPr>
                <w:rFonts w:hint="eastAsia"/>
                <w:color w:val="000000"/>
                <w:szCs w:val="21"/>
              </w:rPr>
              <w:t>0.</w:t>
            </w:r>
            <w:r>
              <w:rPr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‰作为违约金。</w:t>
            </w:r>
          </w:p>
        </w:tc>
      </w:tr>
      <w:tr w:rsidR="00CB781A" w14:paraId="3C6CCD38" w14:textId="77777777">
        <w:trPr>
          <w:trHeight w:val="542"/>
          <w:jc w:val="center"/>
        </w:trPr>
        <w:tc>
          <w:tcPr>
            <w:tcW w:w="1293" w:type="dxa"/>
            <w:vAlign w:val="center"/>
          </w:tcPr>
          <w:p w14:paraId="437D411D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7</w:t>
            </w:r>
          </w:p>
        </w:tc>
        <w:tc>
          <w:tcPr>
            <w:tcW w:w="1293" w:type="dxa"/>
            <w:vAlign w:val="center"/>
          </w:tcPr>
          <w:p w14:paraId="3737CE07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维保期</w:t>
            </w:r>
          </w:p>
        </w:tc>
        <w:tc>
          <w:tcPr>
            <w:tcW w:w="7602" w:type="dxa"/>
            <w:vAlign w:val="center"/>
          </w:tcPr>
          <w:p w14:paraId="72E7A9DF" w14:textId="77777777" w:rsidR="00CB781A" w:rsidRPr="0047006E" w:rsidRDefault="007C1583" w:rsidP="00080AC9">
            <w:pPr>
              <w:spacing w:line="440" w:lineRule="exact"/>
              <w:ind w:firstLineChars="0" w:firstLine="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维保</w:t>
            </w:r>
            <w:r w:rsidR="00B6361A">
              <w:rPr>
                <w:rFonts w:hint="eastAsia"/>
                <w:color w:val="000000"/>
                <w:szCs w:val="21"/>
              </w:rPr>
              <w:t>期：不</w:t>
            </w:r>
            <w:r w:rsidR="00B6361A">
              <w:rPr>
                <w:color w:val="000000"/>
                <w:szCs w:val="21"/>
              </w:rPr>
              <w:t>少于</w:t>
            </w:r>
            <w:r w:rsidR="00B6361A">
              <w:rPr>
                <w:rFonts w:hint="eastAsia"/>
                <w:color w:val="000000"/>
                <w:szCs w:val="21"/>
              </w:rPr>
              <w:t>1</w:t>
            </w:r>
            <w:r w:rsidR="00B6361A">
              <w:rPr>
                <w:color w:val="000000"/>
                <w:szCs w:val="21"/>
              </w:rPr>
              <w:t>2</w:t>
            </w:r>
            <w:r w:rsidR="00B6361A">
              <w:rPr>
                <w:rFonts w:hint="eastAsia"/>
                <w:color w:val="000000"/>
                <w:szCs w:val="21"/>
              </w:rPr>
              <w:t>个月</w:t>
            </w:r>
          </w:p>
        </w:tc>
      </w:tr>
      <w:tr w:rsidR="00CB781A" w14:paraId="017B160C" w14:textId="77777777">
        <w:trPr>
          <w:trHeight w:val="537"/>
          <w:jc w:val="center"/>
        </w:trPr>
        <w:tc>
          <w:tcPr>
            <w:tcW w:w="1293" w:type="dxa"/>
            <w:vAlign w:val="center"/>
          </w:tcPr>
          <w:p w14:paraId="3509A4E7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8</w:t>
            </w:r>
          </w:p>
        </w:tc>
        <w:tc>
          <w:tcPr>
            <w:tcW w:w="1293" w:type="dxa"/>
            <w:vAlign w:val="center"/>
          </w:tcPr>
          <w:p w14:paraId="4E07F74D" w14:textId="77777777" w:rsidR="00CB781A" w:rsidRDefault="00B6361A">
            <w:pPr>
              <w:spacing w:line="240" w:lineRule="auto"/>
              <w:ind w:firstLineChars="100" w:firstLine="21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签约地点</w:t>
            </w:r>
          </w:p>
        </w:tc>
        <w:tc>
          <w:tcPr>
            <w:tcW w:w="7602" w:type="dxa"/>
            <w:vAlign w:val="center"/>
          </w:tcPr>
          <w:p w14:paraId="22A72675" w14:textId="77777777" w:rsidR="00CB781A" w:rsidRDefault="00B6361A">
            <w:pPr>
              <w:spacing w:line="440" w:lineRule="exact"/>
              <w:ind w:firstLineChars="0" w:firstLine="0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合同签约地</w:t>
            </w:r>
            <w:r>
              <w:rPr>
                <w:rFonts w:hint="eastAsia"/>
                <w:color w:val="000000"/>
                <w:szCs w:val="21"/>
              </w:rPr>
              <w:t>眉山</w:t>
            </w:r>
            <w:r>
              <w:rPr>
                <w:color w:val="000000"/>
                <w:szCs w:val="21"/>
              </w:rPr>
              <w:t>。合同履行中若发生争议，双方应共同协商解决，</w:t>
            </w:r>
            <w:r>
              <w:rPr>
                <w:rFonts w:hint="eastAsia"/>
                <w:color w:val="000000"/>
                <w:szCs w:val="21"/>
              </w:rPr>
              <w:t>协商不成的，任一方可向</w:t>
            </w:r>
            <w:r>
              <w:rPr>
                <w:color w:val="000000"/>
                <w:szCs w:val="21"/>
              </w:rPr>
              <w:t>医院方</w:t>
            </w:r>
            <w:r>
              <w:rPr>
                <w:rFonts w:hint="eastAsia"/>
                <w:color w:val="000000"/>
                <w:szCs w:val="21"/>
              </w:rPr>
              <w:t>住所地</w:t>
            </w:r>
            <w:r>
              <w:rPr>
                <w:color w:val="000000"/>
                <w:szCs w:val="21"/>
              </w:rPr>
              <w:t>人民法院</w:t>
            </w:r>
            <w:r>
              <w:rPr>
                <w:rFonts w:hint="eastAsia"/>
                <w:color w:val="000000"/>
                <w:szCs w:val="21"/>
              </w:rPr>
              <w:t>提起</w:t>
            </w:r>
            <w:r>
              <w:rPr>
                <w:color w:val="000000"/>
                <w:szCs w:val="21"/>
              </w:rPr>
              <w:t>诉讼。</w:t>
            </w:r>
          </w:p>
        </w:tc>
      </w:tr>
      <w:tr w:rsidR="00CB781A" w14:paraId="488AB03D" w14:textId="77777777">
        <w:trPr>
          <w:trHeight w:val="537"/>
          <w:jc w:val="center"/>
        </w:trPr>
        <w:tc>
          <w:tcPr>
            <w:tcW w:w="1293" w:type="dxa"/>
            <w:vAlign w:val="center"/>
          </w:tcPr>
          <w:p w14:paraId="6A097F08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9</w:t>
            </w:r>
          </w:p>
        </w:tc>
        <w:tc>
          <w:tcPr>
            <w:tcW w:w="1293" w:type="dxa"/>
            <w:vAlign w:val="center"/>
          </w:tcPr>
          <w:p w14:paraId="095B4A5A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合同签订</w:t>
            </w:r>
          </w:p>
        </w:tc>
        <w:tc>
          <w:tcPr>
            <w:tcW w:w="7602" w:type="dxa"/>
            <w:vAlign w:val="center"/>
          </w:tcPr>
          <w:p w14:paraId="0E40019E" w14:textId="77777777" w:rsidR="00CB781A" w:rsidRDefault="00B6361A">
            <w:pPr>
              <w:spacing w:line="440" w:lineRule="exact"/>
              <w:ind w:firstLineChars="0" w:firstLine="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如果中标，中标人接到中标通知后（中标通知形式包含但不限于电话通知、</w:t>
            </w:r>
            <w:r>
              <w:rPr>
                <w:rFonts w:hint="eastAsia"/>
                <w:color w:val="000000"/>
                <w:szCs w:val="21"/>
              </w:rPr>
              <w:t>QQ</w:t>
            </w:r>
            <w:r>
              <w:rPr>
                <w:rFonts w:hint="eastAsia"/>
                <w:color w:val="000000"/>
                <w:szCs w:val="21"/>
              </w:rPr>
              <w:t>通知等），立即与采购部相关老师对接整理合同</w:t>
            </w:r>
            <w:r w:rsidR="00A822B0">
              <w:rPr>
                <w:rFonts w:hint="eastAsia"/>
                <w:color w:val="000000"/>
                <w:szCs w:val="21"/>
              </w:rPr>
              <w:t>。</w:t>
            </w:r>
            <w:r>
              <w:rPr>
                <w:rFonts w:hint="eastAsia"/>
                <w:color w:val="000000"/>
                <w:szCs w:val="21"/>
              </w:rPr>
              <w:t>中标人于接到中标通知后</w:t>
            </w:r>
            <w:r w:rsidR="00A822B0">
              <w:rPr>
                <w:rFonts w:hint="eastAsia"/>
                <w:color w:val="000000"/>
                <w:szCs w:val="21"/>
              </w:rPr>
              <w:t>30</w:t>
            </w:r>
            <w:r>
              <w:rPr>
                <w:rFonts w:hint="eastAsia"/>
                <w:color w:val="000000"/>
                <w:szCs w:val="21"/>
              </w:rPr>
              <w:t>日内，将合格签字盖章纸质</w:t>
            </w:r>
            <w:proofErr w:type="gramStart"/>
            <w:r>
              <w:rPr>
                <w:rFonts w:hint="eastAsia"/>
                <w:color w:val="000000"/>
                <w:szCs w:val="21"/>
              </w:rPr>
              <w:t>版合同</w:t>
            </w:r>
            <w:proofErr w:type="gramEnd"/>
            <w:r>
              <w:rPr>
                <w:rFonts w:hint="eastAsia"/>
                <w:color w:val="000000"/>
                <w:szCs w:val="21"/>
              </w:rPr>
              <w:t>送至医院，</w:t>
            </w:r>
            <w:proofErr w:type="gramStart"/>
            <w:r>
              <w:rPr>
                <w:rFonts w:hint="eastAsia"/>
                <w:color w:val="000000"/>
                <w:szCs w:val="21"/>
              </w:rPr>
              <w:t>走医院</w:t>
            </w:r>
            <w:proofErr w:type="gramEnd"/>
            <w:r>
              <w:rPr>
                <w:rFonts w:hint="eastAsia"/>
                <w:color w:val="000000"/>
                <w:szCs w:val="21"/>
              </w:rPr>
              <w:t>合同会签流程。</w:t>
            </w:r>
          </w:p>
        </w:tc>
      </w:tr>
      <w:tr w:rsidR="00CB781A" w14:paraId="21A5556B" w14:textId="77777777">
        <w:trPr>
          <w:trHeight w:val="537"/>
          <w:jc w:val="center"/>
        </w:trPr>
        <w:tc>
          <w:tcPr>
            <w:tcW w:w="1293" w:type="dxa"/>
            <w:vAlign w:val="center"/>
          </w:tcPr>
          <w:p w14:paraId="0B97E396" w14:textId="77777777" w:rsidR="00CB781A" w:rsidRDefault="00B6361A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10</w:t>
            </w:r>
          </w:p>
        </w:tc>
        <w:tc>
          <w:tcPr>
            <w:tcW w:w="1293" w:type="dxa"/>
            <w:vAlign w:val="center"/>
          </w:tcPr>
          <w:p w14:paraId="5D02B9A6" w14:textId="77777777" w:rsidR="00CB781A" w:rsidRDefault="002B4B20">
            <w:pPr>
              <w:spacing w:line="240" w:lineRule="auto"/>
              <w:ind w:firstLineChars="0"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服务需求</w:t>
            </w:r>
          </w:p>
        </w:tc>
        <w:tc>
          <w:tcPr>
            <w:tcW w:w="7602" w:type="dxa"/>
            <w:vAlign w:val="center"/>
          </w:tcPr>
          <w:p w14:paraId="4C98EC12" w14:textId="77777777" w:rsidR="00CB781A" w:rsidRPr="002B4B20" w:rsidRDefault="002B4B20" w:rsidP="002B4B20">
            <w:pPr>
              <w:widowControl/>
              <w:spacing w:line="450" w:lineRule="atLeast"/>
              <w:ind w:firstLine="420"/>
              <w:jc w:val="left"/>
              <w:textAlignment w:val="baseline"/>
              <w:rPr>
                <w:rFonts w:ascii="宋体" w:hAnsi="宋体" w:cs="宋体"/>
                <w:kern w:val="0"/>
                <w:sz w:val="24"/>
              </w:rPr>
            </w:pPr>
            <w:r w:rsidRPr="002B4B20">
              <w:rPr>
                <w:rFonts w:hint="eastAsia"/>
                <w:color w:val="000000"/>
                <w:szCs w:val="21"/>
              </w:rPr>
              <w:t>免费负责对采购人因需求改变而引起的现有系统功能范围内的扩展、修改与完善（但不包括涉及</w:t>
            </w:r>
            <w:r w:rsidRPr="002B4B20">
              <w:rPr>
                <w:rFonts w:hint="eastAsia"/>
                <w:color w:val="000000"/>
                <w:szCs w:val="21"/>
              </w:rPr>
              <w:t xml:space="preserve"> HIS </w:t>
            </w:r>
            <w:r w:rsidRPr="002B4B20">
              <w:rPr>
                <w:rFonts w:hint="eastAsia"/>
                <w:color w:val="000000"/>
                <w:szCs w:val="21"/>
              </w:rPr>
              <w:t>系统整体结构改变的需求）。协助采购人对现有工作报表格式进行修改；协助采购人完成从现有数据中产生的新增报表工作。按照</w:t>
            </w:r>
            <w:r>
              <w:rPr>
                <w:rFonts w:hint="eastAsia"/>
                <w:color w:val="000000"/>
                <w:szCs w:val="21"/>
              </w:rPr>
              <w:t>ISO9001</w:t>
            </w:r>
            <w:r w:rsidRPr="002B4B20">
              <w:rPr>
                <w:rFonts w:hint="eastAsia"/>
                <w:color w:val="000000"/>
                <w:szCs w:val="21"/>
              </w:rPr>
              <w:t>标准的要求对程序修改部分添加修改说明，并对程序修改部分中增加的变量和语句添加说明。提供软件升级的参考意见；为采购人提供最新软</w:t>
            </w:r>
            <w:r w:rsidR="00BC3D12">
              <w:rPr>
                <w:rFonts w:hint="eastAsia"/>
                <w:color w:val="000000"/>
                <w:szCs w:val="21"/>
              </w:rPr>
              <w:t>件的关注和预测，以保证系统集成方案的先进、正确和可靠。可与信息</w:t>
            </w:r>
            <w:r w:rsidRPr="002B4B20">
              <w:rPr>
                <w:rFonts w:hint="eastAsia"/>
                <w:color w:val="000000"/>
                <w:szCs w:val="21"/>
              </w:rPr>
              <w:t>技术人员保持业务上的交流，讨论采购人信息系统运行中可能存在的问题以及解决方法。对采购人现场进行详细考察，完全了解现场的状况及环境要求。在日常维护服务时要求不能影响现有网络及业务的使用，如果系统出现异常情况不能正常工作，必须保障应急系统正常启用；如果维护过程中因施工而造成的现有系统崩溃</w:t>
            </w:r>
            <w:r w:rsidRPr="002B4B20">
              <w:rPr>
                <w:rFonts w:hint="eastAsia"/>
                <w:color w:val="000000"/>
                <w:szCs w:val="21"/>
              </w:rPr>
              <w:t xml:space="preserve"> </w:t>
            </w:r>
            <w:r w:rsidRPr="002B4B20">
              <w:rPr>
                <w:rFonts w:hint="eastAsia"/>
                <w:color w:val="000000"/>
                <w:szCs w:val="21"/>
              </w:rPr>
              <w:t>或瘫痪，应及时现场响应恢复系统启用。</w:t>
            </w:r>
          </w:p>
        </w:tc>
      </w:tr>
    </w:tbl>
    <w:p w14:paraId="5ECAAC68" w14:textId="6876022E" w:rsidR="00CB781A" w:rsidRDefault="002B4B20" w:rsidP="002B4B20">
      <w:pPr>
        <w:ind w:firstLineChars="0" w:firstLine="0"/>
        <w:rPr>
          <w:rFonts w:asciiTheme="majorEastAsia" w:eastAsiaTheme="majorEastAsia" w:hAnsiTheme="majorEastAsia" w:cs="宋体"/>
          <w:b/>
          <w:bCs/>
          <w:kern w:val="0"/>
          <w:sz w:val="24"/>
          <w:szCs w:val="30"/>
          <w:highlight w:val="yellow"/>
        </w:rPr>
      </w:pPr>
      <w:r w:rsidRPr="002B4B20">
        <w:rPr>
          <w:rFonts w:asciiTheme="majorEastAsia" w:eastAsiaTheme="majorEastAsia" w:hAnsiTheme="majorEastAsia" w:cs="宋体" w:hint="eastAsia"/>
          <w:b/>
          <w:bCs/>
          <w:kern w:val="0"/>
          <w:sz w:val="24"/>
          <w:szCs w:val="30"/>
          <w:highlight w:val="yellow"/>
        </w:rPr>
        <w:t>1.3服务内容</w:t>
      </w:r>
    </w:p>
    <w:p w14:paraId="0380B56E" w14:textId="77777777" w:rsidR="00912816" w:rsidRDefault="00912816" w:rsidP="00912816">
      <w:pPr>
        <w:ind w:firstLine="400"/>
        <w:rPr>
          <w:rFonts w:ascii="宋体" w:hAnsi="宋体" w:cs="宋体" w:hint="eastAsia"/>
          <w:sz w:val="28"/>
          <w:szCs w:val="28"/>
        </w:rPr>
      </w:pPr>
      <w:r>
        <w:rPr>
          <w:rFonts w:ascii="等线" w:eastAsia="等线" w:hAnsi="等线" w:cs="等线" w:hint="eastAsia"/>
          <w:b/>
          <w:bCs/>
          <w:color w:val="000000"/>
          <w:kern w:val="0"/>
          <w:sz w:val="20"/>
          <w:szCs w:val="20"/>
          <w:lang w:bidi="ar"/>
        </w:rPr>
        <w:t>医疗保障信息平台定点医药机构接口基线版本（一期）</w:t>
      </w:r>
    </w:p>
    <w:tbl>
      <w:tblPr>
        <w:tblW w:w="8453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1002"/>
        <w:gridCol w:w="922"/>
        <w:gridCol w:w="2638"/>
        <w:gridCol w:w="3260"/>
        <w:gridCol w:w="631"/>
      </w:tblGrid>
      <w:tr w:rsidR="00912816" w14:paraId="2E86559D" w14:textId="77777777" w:rsidTr="00912816">
        <w:trPr>
          <w:trHeight w:val="497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CF66D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6C004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拆分子模块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11C38" w14:textId="77777777" w:rsidR="00912816" w:rsidRDefault="00912816" w:rsidP="00EE506F">
            <w:pPr>
              <w:widowControl/>
              <w:ind w:firstLine="402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功能点描述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43DC0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产品模块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1CB6F" w14:textId="77777777" w:rsidR="00912816" w:rsidRDefault="00912816" w:rsidP="00997298">
            <w:pPr>
              <w:widowControl/>
              <w:ind w:firstLineChars="0" w:firstLine="0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:rsidR="00912816" w14:paraId="284EF02B" w14:textId="77777777" w:rsidTr="00912816">
        <w:trPr>
          <w:trHeight w:val="497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8F3E46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550640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需求分析与评估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DDCB25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分析需求、评估项目边界与实现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73B0F" w14:textId="77777777" w:rsidR="00912816" w:rsidRDefault="00912816" w:rsidP="00EE506F">
            <w:pPr>
              <w:ind w:firstLine="400"/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318884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438A8873" w14:textId="77777777" w:rsidTr="00912816">
        <w:trPr>
          <w:trHeight w:val="1491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606EA5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lastRenderedPageBreak/>
              <w:t>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81A5A7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1101人员基本信息获取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BCDF4C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所有需要人员编码作为输入参数的交易作为前置交易使用，在办业务除外，例如：入院信息修改，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医院本地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已有信息情况下无需调用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F221B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C21D4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9C6C8A0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A173BA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E17924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1201医药机构信息获取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F13A5C" w14:textId="77777777" w:rsidR="00912816" w:rsidRDefault="00912816" w:rsidP="00C0753A">
            <w:pPr>
              <w:widowControl/>
              <w:ind w:firstLineChars="0" w:firstLine="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获取医药机构基础信息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8C4EC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761FB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79B46D1E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0B9870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E3D342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1901字段表查询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2C6B42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获取所有代码信息，例如：参保身份，参保状态等，用于HIS内部或报表展示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BAC7A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49492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00DA2EFC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CB0E10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74086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2201门诊挂号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A31DCF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类似住院业务入院办理，登记人员门诊信息，多单情况下只挂号一次即可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B72D4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106AE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056D2E8A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493111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C49DF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2202门诊挂号撤销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DAB626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撤销门诊挂号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A83E2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31CC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7BDB281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9F05ED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32BDE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2203A门诊就诊信息上传A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A6A429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上传门诊就诊信息，包含病种编码（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门慢必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填），诊断信息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4A1CB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FCDFA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403F63DC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75F208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2D759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2204门诊费用明细信息上传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9C653E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上传门诊费用明细信息，多单结算数据由收费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批次号决定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4FBB9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9E052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140717A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6BFFE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061A4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2205门诊费用明细信息撤销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8EBFC5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撤销费用信息，由收费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批次号决定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退费哪些费用或全部撤销，详情看基线版2205交易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FD7B0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23CB9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2CB86454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4E414C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lastRenderedPageBreak/>
              <w:t>10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BAA45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2206A门诊预结算A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2FF29C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门诊预结算信息获取，支持本地、省内异地及跨省异地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B0EDB" w14:textId="77777777" w:rsidR="00912816" w:rsidRDefault="00912816" w:rsidP="00EE506F">
            <w:pPr>
              <w:widowControl/>
              <w:ind w:firstLine="400"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5CCA2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24F6D751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EDBF8F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AB103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2207A门诊结算A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C56E52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门诊结算，支持本地、省内异地及跨省异地，多单根据传入的收费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批次号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结算不同的费用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61C66" w14:textId="77777777" w:rsidR="00912816" w:rsidRDefault="00912816" w:rsidP="00EE506F">
            <w:pPr>
              <w:widowControl/>
              <w:ind w:firstLine="400"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C6260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101BB15B" w14:textId="77777777" w:rsidTr="00912816">
        <w:trPr>
          <w:trHeight w:val="124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AEFB1F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48CAF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2208门诊结算撤销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F5E6CD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门诊结算撤销，多单时根据不同结算ID回退相应的结算数据。所以多单结算需要依次回退因为不同收费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批次号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结算的数据。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F60E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337AE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CAF30A1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6FAACE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863E7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2401入院办理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1D37D5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登记入院信息，办理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医保登记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3D8F1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68B69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19CDCDDA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E9897F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CB463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2402出院办理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B11F58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办理出院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4398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9E2C7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EEA5179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5EEAB5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ED24E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2403入院信息变更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B6EF26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修改入院登记信息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16577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E45D8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4C6092A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447F47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38510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2404入院撤销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A4681E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撤销入院登记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B0E4E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0A425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1D4A0106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5A7569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71F3A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2405出院撤销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55C4FE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撤销出院办理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324B6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404D3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19DD2AE0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160C03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797D8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2301住院费用明细上传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E9219F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上传明细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B96AB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00A04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76C7BF5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C28ABF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lastRenderedPageBreak/>
              <w:t>19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1A424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2302住院费用明细撤销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12E25A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撤销明细，根据流水号撤销明细，传入0000为全部撤销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27868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1DBDD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EAA5712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DC6711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DF79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2303A住院预结算A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0C1F2A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住院预结算信息获取，支持本地、省内异地及跨省异地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471FD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5C7AE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3E4CD176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DB26DA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E66D1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2304A住院结算A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6B2FCC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住院结算，支持本地、省内异地及跨省异地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59713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1984E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3966F10E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0C6FB7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67CC6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2305住院结算撤销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8D81BC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撤销住院结算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6DFEA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8ECF4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4B458C21" w14:textId="77777777" w:rsidTr="00912816">
        <w:trPr>
          <w:trHeight w:val="248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3A8A91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2A669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2601冲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正交易</w:t>
            </w:r>
            <w:proofErr w:type="gramEnd"/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16B36E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【2102】药店结算、【2103】药店结算撤销、【2207】门诊结算、【2208】门诊结算撤销、【2304】住院结算、【2207】住院结算撤销、【2401】入院办理可以冲正，其他业务职能通过相应的回退交易进行回退处理。不支持冲正的冲正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E6006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9094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A68FC6B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1DAC53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8B9ED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4101医疗保障基金结算清单信息上传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B1A7C3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上传结算清单指标项至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保，按照医疗机构实际情况进行上传，并非结算后立即上传。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DEEFB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F8DD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4B7E32D3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A86F50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0CC1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5201就诊信息查询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CD26E7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查询就诊信息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A16C6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8A63C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2128341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709933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lastRenderedPageBreak/>
              <w:t>26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21D7B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5203结算信息查询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21DD5D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查询结算信息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5FEEB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157D0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44F36638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423365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AA147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5204费用明细查询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C9F6BC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查询费用分割信息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B7141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6DC2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69A0052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A55BC5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E6BB6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5303在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院信息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36E21C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查询人员在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院信息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D2077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35C55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D5F1779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0B22A7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D4AD7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9001签到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6D02C8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所有交易前置交易，接入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保服务最先调用的交易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082FA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DA63C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45FC6F8B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146854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34398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9002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签退</w:t>
            </w:r>
            <w:proofErr w:type="gramEnd"/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74F969" w14:textId="77777777" w:rsidR="00912816" w:rsidRDefault="00912816" w:rsidP="00EE506F">
            <w:pPr>
              <w:widowControl/>
              <w:ind w:firstLine="400"/>
              <w:jc w:val="left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签退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0E6CC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2D5AE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7CE8CADF" w14:textId="77777777" w:rsidTr="00912816">
        <w:trPr>
          <w:trHeight w:val="124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5000BD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912F4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1301西药中成药目录下载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98C846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调用该交易后，通过获取的文件查询号调用9102文件下载交易获取文件，文件内容详情请参考基线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版规范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7FF06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F742D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4746C1E6" w14:textId="77777777" w:rsidTr="00912816">
        <w:trPr>
          <w:trHeight w:val="124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BBB5C4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38D149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1302中药饮片目录下载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C19005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调用该交易后，通过获取的文件查询号调用9102文件下载交易获取文件，文件内容详情请参考基线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版规范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EF9FE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9531F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1B47DE1F" w14:textId="77777777" w:rsidTr="00912816">
        <w:trPr>
          <w:trHeight w:val="124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89754B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55E77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1303医疗机构制剂目录下载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E5D91E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调用该交易后，通过获取的文件查询号调用9102文件下载交易获取文件，文件内容详情请参考基线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版规范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729BB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8B440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06FDD8A8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210568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lastRenderedPageBreak/>
              <w:t>34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D93ED3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1304民族药品目录查询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4BE88A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该交易调用后直接获取目录信息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4BF58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D31D7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355F8EF1" w14:textId="77777777" w:rsidTr="00912816">
        <w:trPr>
          <w:trHeight w:val="124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6D54D6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5C6B3D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1305医疗服务项目目录下载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8AC04E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调用该交易后，通过获取的文件查询号调用9102文件下载交易获取文件，文件内容详情请参考基线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版规范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02C34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A5BF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2EB9563E" w14:textId="77777777" w:rsidTr="00912816">
        <w:trPr>
          <w:trHeight w:val="124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FB8573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3B54B6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1306医用耗材目录下载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2D8BFA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调用该交易后，通过获取的文件查询号调用9102文件下载交易获取文件，文件内容详情请参考基线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版规范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FE910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CCC60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1679D05" w14:textId="77777777" w:rsidTr="00912816">
        <w:trPr>
          <w:trHeight w:val="124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2E5A6C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4FA92A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1307疾病与诊断目录下载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19987B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调用该交易后，通过获取的文件查询号调用9102文件下载交易获取文件，文件内容详情请参考基线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版规范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99ED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CDA83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341F629" w14:textId="77777777" w:rsidTr="00912816">
        <w:trPr>
          <w:trHeight w:val="124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FFA2F4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1B5830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1308手术操作目录下载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12F259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调用该交易后，通过获取的文件查询号调用9102文件下载交易获取文件，文件内容详情请参考基线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版规范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7E9B1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D0F55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23E1FCCB" w14:textId="77777777" w:rsidTr="00912816">
        <w:trPr>
          <w:trHeight w:val="124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8D6B44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5910E0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1309门诊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慢特病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病种目录下载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E96746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调用该交易后，通过获取的文件查询号调用9102文件下载交易获取文件，文件内容详情请参考基线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版规范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BB2AF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2BDA3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378947A7" w14:textId="77777777" w:rsidTr="00912816">
        <w:trPr>
          <w:trHeight w:val="124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ABC4C6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A8AF47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1310按病种付费病种目录下载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591E58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调用该交易后，通过获取的文件查询号调用9102文件下载交易获取文件，文件内容详情请参考基线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版规范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DF102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3A7CD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0DCA9A60" w14:textId="77777777" w:rsidTr="00912816">
        <w:trPr>
          <w:trHeight w:val="124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8EA5E4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lastRenderedPageBreak/>
              <w:t>41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7ED59A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1311日间手术治疗病种目录下载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D52A25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调用该交易后，通过获取的文件查询号调用9102文件下载交易获取文件，文件内容详情请参考基线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版规范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A5EF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08929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F969058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911C5C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F9B3D6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1312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保目录信息查询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74FE59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该交易调用后直接获取目录信息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E5B80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8F5B3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19C179DA" w14:textId="77777777" w:rsidTr="00912816">
        <w:trPr>
          <w:trHeight w:val="124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2C6247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C2FD41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1313肿瘤形态学目录下载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7AA10D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调用该交易后，通过获取的文件查询号调用9102文件下载交易获取文件，文件内容详情请参考基线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版规范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11BB5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0BA22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4B690B96" w14:textId="77777777" w:rsidTr="00912816">
        <w:trPr>
          <w:trHeight w:val="124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6C6F52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F76F70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1314中医疾病目录下载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7ADC92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调用该交易后，通过获取的文件查询号调用9102文件下载交易获取文件，文件内容详情请参考基线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版规范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CD8C8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415B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6241234" w14:textId="77777777" w:rsidTr="00912816">
        <w:trPr>
          <w:trHeight w:val="124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EE56EE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89AF58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1315中医证候目录下载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18965E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调用该交易后，通过获取的文件查询号调用9102文件下载交易获取文件，文件内容详情请参考基线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版规范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D4DFE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5EBCE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788C1CDD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DB42F6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A4AAB0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1316医疗目录与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保目录匹配信息查询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34FB2D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该交易调用后直接获取目录信息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4D401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5D7FE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90AE068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3C3236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5F190F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1317医药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机构目录匹配信息查询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512D51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该交易调用后直接获取目录信息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4403C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12665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2EC27CA1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4FEF50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9CC1BA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1318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保目录限价信息查询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C0EB76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该交易调用后直接获取目录信息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6077A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9A597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2B681FBD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34001B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F500EC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1319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保目录先自付比例信息查询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3133FB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该交易调用后直接获取目录信息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3DA48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9DB8B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178068A3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9670FF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79D096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2001人员待遇享受检查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43DE31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检查人员享受情况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FAD28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A993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44D6CB32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3AEED6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E9555E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2501A转院备案A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7CD7E2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进行人员备案申请A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2BFB0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07A76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35BB45A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3E1E31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1946A0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2502转院备案撤销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B70F51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撤销转院备案社情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49D4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414B8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208ABE9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22D4EA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4EBDEB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2503人员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慢特病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备案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8C0F5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门诊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慢特病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备案申请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F3E0A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BC09A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1A8BF6E8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B7ECED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090D6C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2504人员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慢特病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备案撤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销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54D376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撤销门诊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慢特病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备案申请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106A5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8CB4C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385B940C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8BE306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910E42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2505人员定点备案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DCD2D8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人员定点备案申请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16C47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3C865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3747778C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4B6388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3623B5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2506人员定点备案撤销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04C5A6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人员定点备案申请撤销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F448C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5A77E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FBDCD27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C2098E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F5624D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3201医药机构费用结算对总账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C91C61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传医疗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机构时间段内的各项金额与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保中心进行总账对账-视同清算申请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2B18C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20887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07E981C4" w14:textId="77777777" w:rsidTr="00912816">
        <w:trPr>
          <w:trHeight w:val="1740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742E28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1B77F7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3202医药机构费用结算对明细账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D62AD9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先按照交易输入文件参数组织数据代用9101上传文件，传入文件号进行对账，在通过9102交易传入输出的文件号获取对账结果，详情参考基线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版规范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3202交易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6CB3A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F6EC7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6053AFD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23FBE5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8342CE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4201自费病人费用明细信息上传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A69EAC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该交易根据市州地方局方决定是否使用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1EB0C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31EE5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05B36BD7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B4E93A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6456CC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4301门急诊诊疗记录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62AC58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上传门急诊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诊疗记录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A9CCF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EA02A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455E278B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3CBEE4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741BF9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4302急诊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观手术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及抢救信息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6215EB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上传急诊留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观手术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及抢救信息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FB8E1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467C7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4C394C77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1FC8B3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6366A1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4401住院病案首页信息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64DBAC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上传住院病案首页信息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C1D43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B93FD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8C9FD26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375F4D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4FE04B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4402住院医嘱记录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5C767C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上传住院医嘱信息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A59B3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FFC2D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278EC6BF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017A7E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C4FC87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4501临床检查报告记录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18AF32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上传临床检查报告记录,根据实际住院情况有则上传，无则无需上传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5D712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8B970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72DEA1FA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6B44AF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36C95C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4502临床检验报告记录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D7BBD1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上传临床检验报告记录,根据实际住院情况有则上传，无则无需上传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D2241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815F1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32F9CC64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F8F572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ECF98C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4503细菌培养报告记录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2E2F3F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上传细菌培养报告记录,根据实际住院情况有则上传，无则无需上传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7775A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A8E16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2166522F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22EF79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49B1F3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4504药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敏记录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报告记录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3C8B93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传药敏记录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报告记录,根据实际住院情况有则上传，无则无需上传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4724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D0785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61BE538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6B98E2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D4FEB3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4505病理检查报告记录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3C08BF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上传病理检查报告记录,根据实际住院情况有则上传，无则无需上传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85A8E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6EB40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0AD1F8F5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356FA2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086EF9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4506非结构化报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告记录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6071F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上传非结构化报告记录,根据实际住院情况有则上传，无则无需上传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C00BC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50948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7060DA1F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4894C3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7FDACC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4601输血信息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F9BBC5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上传输血信息,根据实际住院情况有则上传，无则无需上传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55179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39826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0B17C417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9CBBD1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DE11C5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4602护理操作生命体征测量记录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5CB264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上传护理操作生命体征测量记录,根据实际住院情况有则上传，无则无需上传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4A209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908EA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C3C1102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CA59FC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EAD1CB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4701电子病例上传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7F29E5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上传电子病例信息，必须实现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052A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E0754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769C70C4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55E5C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E1A0B9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5205人员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慢特病用药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记录查询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DFC6FB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查询用药记录，可选择性实现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142A2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60435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28888F5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9F17CC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60CC0A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5206人员累计信息查询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80A128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查询累计信息，可选择性实现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34962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03DF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2D39406D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FAFE16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F27F16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5301人员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慢特病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备案查询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025AD1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慢特病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备案，可选择性实现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2C603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342DE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11710EC8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696028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9A87BE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5302人员定点信息查询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565A1E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查询定点信息，可选择性实现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BFF6C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2B9DC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7C9CDBB4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50CAAD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lastRenderedPageBreak/>
              <w:t>77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7C1547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5303在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院信息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493B1C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查询在院信息，可选择性实现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D4D75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14264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11A5B804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A57F61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1470CC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5304转院信息查询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3823AA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查询转院信息，可选择性实现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D1DC8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C4025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BF652E4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912C80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64E312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9101文件上传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6808B2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上传文件，根据具体交易组织不同参数，必须实现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288BB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42F46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2B0BF788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D6D316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6CE050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9102文件下载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E6376D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下载文件，根据具体交易获取不同参数，必须实现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92CB0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4187B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7C4FE2CB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23F5E0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9C4134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3101明细审核事前分析服务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7E55E3" w14:textId="77777777" w:rsidR="00912816" w:rsidRDefault="00912816" w:rsidP="00EE506F">
            <w:pPr>
              <w:ind w:firstLine="400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1B1D1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F7C49" w14:textId="77777777" w:rsidR="00912816" w:rsidRDefault="00912816" w:rsidP="00EE506F">
            <w:pPr>
              <w:widowControl/>
              <w:ind w:firstLine="400"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涉及业务交互</w:t>
            </w:r>
          </w:p>
        </w:tc>
      </w:tr>
      <w:tr w:rsidR="00912816" w14:paraId="7A116B24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BC83B4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550E8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3102明细审核始终分析服务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D96D2" w14:textId="77777777" w:rsidR="00912816" w:rsidRDefault="00912816" w:rsidP="00EE506F">
            <w:pPr>
              <w:ind w:firstLine="400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FB528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58238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057E59F7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484B41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7BA3CD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3301目录对照上传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47C93C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上传目录对照信息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FF3DD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B42CC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16475444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4E01A4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A1D129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3302目录对照撤销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1F0E8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撤销目录对照信息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3B40B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EF9F1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10BB0C26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7873A5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F94A99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3401科室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信息上传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AF9842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上传科室信息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12385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C95C8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1D2A92DF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D642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86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A1949E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3401A批量科室信息上传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CF47F1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批量上传科室信息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7BA86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B7594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E9A248B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514244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87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67E899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3402科室信息变更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52EA68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变更科室信息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773CC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20EB0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0AAF3B99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78D895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198CA4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3403科室信息撤销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35587A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撤销科室信息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0258C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D54E9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B9D11FD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8E24F6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2CDD0B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3501商品盘存上传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28A338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传商品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盘存信息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8C56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695CA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1D9A35C1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C80C2D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7D82A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3502商品库存变更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7C9779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变更商品库存信息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C0374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D54C8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7FBBA726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0CF053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91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6C775E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3503商品采购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2C3B79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传商品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采购信息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26122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51678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F5BFA0A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08476D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92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A90CB9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3504商品销售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59CCCD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传商品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销售信息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CC23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E1156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E5B6037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43DC1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93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11F325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3506商品销售退货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A9D111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传商品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销售退货信息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6787B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8D18A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35B4D9C7" w14:textId="77777777" w:rsidTr="00912816">
        <w:trPr>
          <w:trHeight w:val="994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8709F3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94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95A5AA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3507商品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信息删除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01444D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删除商品信息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5F3C6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民)；其他产品组接口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5B671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DF9D9A0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138121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95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4DC705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5101科室信息查询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D90AB7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查询科室信息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D1101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23D64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04EBAD96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1EC716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96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C8697D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5102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医执人员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信息查询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83B9BA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医执人员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信息查询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8DBD3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623E3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85371E3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6EF92E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5A4190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5401项目互认信息查询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9201B6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查询项目互认信息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87922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BFB45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20E00AF9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44F9EB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3467CA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5402报告明细信息查询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7E8BCC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查询报告明细信息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5DBAA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8D855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2934707E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11C0FB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99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2544D0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S1101获取中心通知消息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CD9B0F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通过此交易获取中心通知消息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24A78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FA406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3FFCA55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CC646B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35441F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S1102获取险种封顶线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833EA4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通过此交易获取险种封顶线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6EA34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39173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37627954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020BC1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101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899BAB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S3301财政电子票据信息上传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25BD92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通过此交易上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传财政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电子票据信息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66AB3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814CA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35FFC43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D54D60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102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064F1E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S3302财政电子票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据信息查询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15F34F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通过此交易查询财政电子票据信息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40D7D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674E9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633F555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5D8C93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103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E6D55E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S3601结算单数据获取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945BA2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通过此交易打印结算单据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BF938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4A8FE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D2A83B8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57AEA6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104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D3D7F2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Z1101城乡两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病申请</w:t>
            </w:r>
            <w:proofErr w:type="gramEnd"/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1016E3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通过此交易申请城乡两病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AD03E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3A2D4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4BB29C07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0C087A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105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AE19F8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Z1102城乡两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病申请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撤销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271D48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通过此交易撤销城乡两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病申请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B12FF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49130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554BCF3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189E39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7AB6D7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S3701门慢门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特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处方上传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C5308B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通过此交易上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传门慢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特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处方信息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4278D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E2B01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47A2D1B8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E18C39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107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CD274C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S3702门慢血透指标上传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69581D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通过此交易上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传门慢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血透指标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631A4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B4A01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31B43D58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545304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108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018BC1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S3901无密码结算申请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5B5A03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通过此交易申请无密码结算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8D1F9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C0FBB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515F5CE8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A22C96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109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956B9A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S5201门慢门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特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处方查询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4DEF7B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通过此交易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查询门慢门特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处方信息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8F0D1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B3F11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296D80E6" w14:textId="77777777" w:rsidTr="00912816">
        <w:trPr>
          <w:trHeight w:val="7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7C1DE7" w14:textId="77777777" w:rsidR="00912816" w:rsidRDefault="00912816" w:rsidP="00EE506F">
            <w:pPr>
              <w:widowControl/>
              <w:ind w:firstLine="402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110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93F6CA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S5901无密码结算申请查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询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F955A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通过此查询无密码结算申请信息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15BD0" w14:textId="77777777" w:rsidR="00912816" w:rsidRDefault="00912816" w:rsidP="00EE506F">
            <w:pPr>
              <w:widowControl/>
              <w:ind w:firstLine="400"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保服务(城乡居民)；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保服务(城镇职工)；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保服务(城镇居民)</w:t>
            </w:r>
          </w:p>
        </w:tc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C044A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912816" w14:paraId="6855AB4B" w14:textId="77777777" w:rsidTr="00912816">
        <w:trPr>
          <w:trHeight w:val="681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F6AE53" w14:textId="77777777" w:rsidR="00912816" w:rsidRDefault="00912816" w:rsidP="00EE506F">
            <w:pPr>
              <w:widowControl/>
              <w:ind w:firstLine="402"/>
              <w:jc w:val="center"/>
              <w:textAlignment w:val="bottom"/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111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8A9DE3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项目实施与调试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D7F159" w14:textId="77777777" w:rsidR="00912816" w:rsidRDefault="00912816" w:rsidP="00EE506F">
            <w:pPr>
              <w:widowControl/>
              <w:ind w:firstLine="400"/>
              <w:textAlignment w:val="bottom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配合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保局、医院和第三方测试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1529BAF" w14:textId="77777777" w:rsidR="00912816" w:rsidRDefault="00912816" w:rsidP="00EE506F">
            <w:pPr>
              <w:ind w:firstLine="400"/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2B2C77" w14:textId="77777777" w:rsidR="00912816" w:rsidRDefault="00912816" w:rsidP="00EE506F">
            <w:pPr>
              <w:ind w:firstLine="400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</w:tbl>
    <w:p w14:paraId="123E84FE" w14:textId="77777777" w:rsidR="00912816" w:rsidRPr="00912816" w:rsidRDefault="00912816" w:rsidP="00912816">
      <w:pPr>
        <w:pStyle w:val="a0"/>
        <w:ind w:firstLine="420"/>
        <w:rPr>
          <w:rFonts w:hint="eastAsia"/>
          <w:highlight w:val="yellow"/>
        </w:rPr>
      </w:pPr>
    </w:p>
    <w:sectPr w:rsidR="00912816" w:rsidRPr="00912816" w:rsidSect="00CB78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DF3C1" w14:textId="77777777" w:rsidR="00812C7B" w:rsidRDefault="00812C7B">
      <w:pPr>
        <w:spacing w:line="240" w:lineRule="auto"/>
        <w:ind w:firstLine="420"/>
      </w:pPr>
      <w:r>
        <w:separator/>
      </w:r>
    </w:p>
  </w:endnote>
  <w:endnote w:type="continuationSeparator" w:id="0">
    <w:p w14:paraId="1582398C" w14:textId="77777777" w:rsidR="00812C7B" w:rsidRDefault="00812C7B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9C01C" w14:textId="77777777" w:rsidR="007C1583" w:rsidRDefault="007C1583" w:rsidP="007C1583">
    <w:pPr>
      <w:pStyle w:val="a9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1B29C" w14:textId="77777777" w:rsidR="007C1583" w:rsidRDefault="007C1583" w:rsidP="007C1583">
    <w:pPr>
      <w:pStyle w:val="a9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3F6B1" w14:textId="77777777" w:rsidR="007C1583" w:rsidRDefault="007C1583" w:rsidP="007C1583">
    <w:pPr>
      <w:pStyle w:val="a9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F7880" w14:textId="77777777" w:rsidR="00812C7B" w:rsidRDefault="00812C7B">
      <w:pPr>
        <w:spacing w:line="240" w:lineRule="auto"/>
        <w:ind w:firstLine="420"/>
      </w:pPr>
      <w:r>
        <w:separator/>
      </w:r>
    </w:p>
  </w:footnote>
  <w:footnote w:type="continuationSeparator" w:id="0">
    <w:p w14:paraId="0E4B0FF2" w14:textId="77777777" w:rsidR="00812C7B" w:rsidRDefault="00812C7B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D1743" w14:textId="77777777" w:rsidR="007C1583" w:rsidRDefault="007C1583" w:rsidP="007C1583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4EC36" w14:textId="77777777" w:rsidR="007C1583" w:rsidRDefault="007C1583" w:rsidP="007C1583">
    <w:pPr>
      <w:pStyle w:val="a7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053AD" w14:textId="77777777" w:rsidR="007C1583" w:rsidRDefault="007C1583" w:rsidP="007C1583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9593C"/>
    <w:multiLevelType w:val="multilevel"/>
    <w:tmpl w:val="498959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762411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81A"/>
    <w:rsid w:val="00026ECD"/>
    <w:rsid w:val="00080AC9"/>
    <w:rsid w:val="000D15E4"/>
    <w:rsid w:val="00273483"/>
    <w:rsid w:val="00292D97"/>
    <w:rsid w:val="002B4B20"/>
    <w:rsid w:val="00425536"/>
    <w:rsid w:val="0047006E"/>
    <w:rsid w:val="004E0D5A"/>
    <w:rsid w:val="00553CFF"/>
    <w:rsid w:val="005A2002"/>
    <w:rsid w:val="005E48ED"/>
    <w:rsid w:val="007C1583"/>
    <w:rsid w:val="007C7CC2"/>
    <w:rsid w:val="00812C7B"/>
    <w:rsid w:val="00885FDA"/>
    <w:rsid w:val="00912816"/>
    <w:rsid w:val="00913311"/>
    <w:rsid w:val="0094179C"/>
    <w:rsid w:val="00997298"/>
    <w:rsid w:val="009B54AE"/>
    <w:rsid w:val="00A822B0"/>
    <w:rsid w:val="00AD09B5"/>
    <w:rsid w:val="00B6361A"/>
    <w:rsid w:val="00BC3D12"/>
    <w:rsid w:val="00C0753A"/>
    <w:rsid w:val="00C75E12"/>
    <w:rsid w:val="00CB781A"/>
    <w:rsid w:val="00D24530"/>
    <w:rsid w:val="16E80F7A"/>
    <w:rsid w:val="5B1A3303"/>
    <w:rsid w:val="6B68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378088"/>
  <w15:docId w15:val="{7CD9A36B-BE29-46FE-8373-35640011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CB781A"/>
    <w:pPr>
      <w:widowControl w:val="0"/>
      <w:spacing w:line="400" w:lineRule="exact"/>
      <w:ind w:firstLineChars="200" w:firstLine="20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rsid w:val="00CB781A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  <w:rsid w:val="00CB781A"/>
    <w:pPr>
      <w:spacing w:after="120"/>
    </w:pPr>
  </w:style>
  <w:style w:type="paragraph" w:styleId="a4">
    <w:name w:val="List"/>
    <w:basedOn w:val="a"/>
    <w:qFormat/>
    <w:rsid w:val="00CB781A"/>
    <w:pPr>
      <w:ind w:left="200" w:hangingChars="200" w:hanging="200"/>
    </w:pPr>
  </w:style>
  <w:style w:type="paragraph" w:customStyle="1" w:styleId="a5">
    <w:name w:val="标准正文样式"/>
    <w:basedOn w:val="222"/>
    <w:qFormat/>
    <w:rsid w:val="00CB781A"/>
    <w:pPr>
      <w:ind w:firstLine="200"/>
    </w:pPr>
  </w:style>
  <w:style w:type="paragraph" w:customStyle="1" w:styleId="222">
    <w:name w:val="样式 样式 正文首行缩进 2 + 首行缩进:  2 字符 + 首行缩进:  2 字符"/>
    <w:basedOn w:val="a"/>
    <w:qFormat/>
    <w:rsid w:val="00CB781A"/>
    <w:pPr>
      <w:spacing w:line="360" w:lineRule="auto"/>
      <w:ind w:firstLine="480"/>
    </w:pPr>
    <w:rPr>
      <w:szCs w:val="20"/>
    </w:rPr>
  </w:style>
  <w:style w:type="paragraph" w:styleId="a6">
    <w:name w:val="List Paragraph"/>
    <w:basedOn w:val="a"/>
    <w:uiPriority w:val="34"/>
    <w:qFormat/>
    <w:rsid w:val="00080AC9"/>
    <w:pPr>
      <w:spacing w:line="240" w:lineRule="auto"/>
      <w:ind w:firstLine="420"/>
    </w:pPr>
    <w:rPr>
      <w:rFonts w:asciiTheme="minorHAnsi" w:eastAsiaTheme="minorEastAsia" w:hAnsiTheme="minorHAnsi" w:cstheme="minorBidi"/>
      <w:szCs w:val="22"/>
    </w:rPr>
  </w:style>
  <w:style w:type="paragraph" w:styleId="a7">
    <w:name w:val="header"/>
    <w:basedOn w:val="a"/>
    <w:link w:val="a8"/>
    <w:rsid w:val="007C15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rsid w:val="007C1583"/>
    <w:rPr>
      <w:rFonts w:ascii="Times New Roman" w:eastAsia="宋体" w:hAnsi="Times New Roman" w:cs="Times New Roman"/>
      <w:kern w:val="2"/>
      <w:sz w:val="18"/>
      <w:szCs w:val="18"/>
    </w:rPr>
  </w:style>
  <w:style w:type="paragraph" w:styleId="a9">
    <w:name w:val="footer"/>
    <w:basedOn w:val="a"/>
    <w:link w:val="aa"/>
    <w:rsid w:val="007C1583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rsid w:val="007C158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1426</Words>
  <Characters>8131</Characters>
  <Application>Microsoft Office Word</Application>
  <DocSecurity>0</DocSecurity>
  <Lines>67</Lines>
  <Paragraphs>19</Paragraphs>
  <ScaleCrop>false</ScaleCrop>
  <Company/>
  <LinksUpToDate>false</LinksUpToDate>
  <CharactersWithSpaces>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XXR</cp:lastModifiedBy>
  <cp:revision>2</cp:revision>
  <dcterms:created xsi:type="dcterms:W3CDTF">2022-07-04T07:39:00Z</dcterms:created>
  <dcterms:modified xsi:type="dcterms:W3CDTF">2022-07-04T07:39:00Z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12E851DAE42E4A9A9DF07AD94EF78996</vt:lpwstr>
  </property>
</Properties>
</file>